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16F11" w14:textId="16D5928D" w:rsidR="00EA7499" w:rsidRPr="00F603C6" w:rsidRDefault="00D4724C" w:rsidP="451B6F95">
      <w:pPr>
        <w:spacing w:line="240" w:lineRule="auto"/>
        <w:ind w:hanging="180"/>
        <w:jc w:val="center"/>
        <w:rPr>
          <w:rFonts w:ascii="Times New Roman" w:hAnsi="Times New Roman" w:cs="Times New Roman"/>
          <w:b/>
          <w:bCs/>
          <w:u w:val="single"/>
          <w:lang w:val="es-MX"/>
        </w:rPr>
      </w:pPr>
      <w:r w:rsidRPr="00F603C6">
        <w:rPr>
          <w:rFonts w:ascii="Times New Roman" w:hAnsi="Times New Roman" w:cs="Times New Roman"/>
          <w:b/>
          <w:bCs/>
          <w:u w:val="single"/>
          <w:lang w:val="es-MX"/>
        </w:rPr>
        <w:t>Protecciones para víctimas de violencia doméstica, violencia en el noviazgo, agresión sexual o acoso</w:t>
      </w:r>
    </w:p>
    <w:p w14:paraId="00AFC076" w14:textId="2EEBD1C7" w:rsidR="00142F88" w:rsidRPr="00F603C6" w:rsidRDefault="00D4724C" w:rsidP="004C5084">
      <w:pPr>
        <w:spacing w:after="120" w:line="240" w:lineRule="auto"/>
        <w:ind w:left="180" w:hanging="180"/>
        <w:rPr>
          <w:rFonts w:ascii="Times New Roman" w:hAnsi="Times New Roman" w:cs="Times New Roman"/>
          <w:b/>
          <w:bCs/>
          <w:lang w:val="es-MX"/>
        </w:rPr>
      </w:pPr>
      <w:bookmarkStart w:id="0" w:name="_Hlk58511930"/>
      <w:r w:rsidRPr="00F603C6">
        <w:rPr>
          <w:rFonts w:ascii="Times New Roman" w:hAnsi="Times New Roman" w:cs="Times New Roman"/>
          <w:b/>
          <w:bCs/>
          <w:lang w:val="es-MX"/>
        </w:rPr>
        <w:t xml:space="preserve">¿Cuándo debo recibir este formulario? </w:t>
      </w:r>
      <w:r w:rsidRPr="00F603C6">
        <w:rPr>
          <w:rFonts w:ascii="Times New Roman" w:hAnsi="Times New Roman" w:cs="Times New Roman"/>
          <w:lang w:val="es-MX"/>
        </w:rPr>
        <w:t xml:space="preserve">Un proveedor de vivienda cubierto debe proporcionar una copia del Aviso de Derechos de Ocupación Bajo la Ley de Violencia contra la Mujer (formulario HUD-5380) y la Certificación de Violencia Doméstica, Violencia en el Noviazgo, Agresión Sexual o Acecho (formulario HUD-5382) cuando usted es admitido como inquilino, cuando recibe un aviso de desalojo o terminación y antes de la terminación del </w:t>
      </w:r>
      <w:r w:rsidR="00F603C6" w:rsidRPr="00F603C6">
        <w:rPr>
          <w:rFonts w:ascii="Times New Roman" w:hAnsi="Times New Roman" w:cs="Times New Roman"/>
          <w:lang w:val="es-MX"/>
        </w:rPr>
        <w:t>arrendamiento, o</w:t>
      </w:r>
      <w:r w:rsidRPr="00F603C6">
        <w:rPr>
          <w:rFonts w:ascii="Times New Roman" w:hAnsi="Times New Roman" w:cs="Times New Roman"/>
          <w:lang w:val="es-MX"/>
        </w:rPr>
        <w:t xml:space="preserve"> cuando se le niega el ingreso como solicitante.  Un proveedor de vivienda cubierto puede proporcionar estos formularios en momentos adicionales. </w:t>
      </w:r>
    </w:p>
    <w:p w14:paraId="711AD71E" w14:textId="6334EE88" w:rsidR="009A4377" w:rsidRPr="00F603C6" w:rsidRDefault="00D4724C" w:rsidP="004C5084">
      <w:pPr>
        <w:spacing w:after="120" w:line="240" w:lineRule="auto"/>
        <w:ind w:left="180" w:hanging="180"/>
        <w:rPr>
          <w:rFonts w:ascii="Times New Roman" w:hAnsi="Times New Roman" w:cs="Times New Roman"/>
          <w:lang w:val="es-MX"/>
        </w:rPr>
      </w:pPr>
      <w:r w:rsidRPr="00F603C6">
        <w:rPr>
          <w:rFonts w:ascii="Times New Roman" w:hAnsi="Times New Roman" w:cs="Times New Roman"/>
          <w:b/>
          <w:bCs/>
          <w:lang w:val="es-MX"/>
        </w:rPr>
        <w:t xml:space="preserve">¿Qué es la Ley de Violencia contra la Mujer ("VAWA")? </w:t>
      </w:r>
      <w:r w:rsidR="00F177FC" w:rsidRPr="00F603C6">
        <w:rPr>
          <w:rFonts w:ascii="Times New Roman" w:hAnsi="Times New Roman" w:cs="Times New Roman"/>
          <w:lang w:val="es-MX"/>
        </w:rPr>
        <w:t xml:space="preserve">Este aviso describe las protecciones que pueden aplicarse a usted como solicitante o inquilino bajo un programa de vivienda cubierto por una ley federal llamada Ley de </w:t>
      </w:r>
      <w:r w:rsidR="005D554D" w:rsidRPr="00F603C6">
        <w:rPr>
          <w:rFonts w:ascii="Times New Roman" w:hAnsi="Times New Roman" w:cs="Times New Roman"/>
          <w:bCs/>
          <w:lang w:val="es-MX"/>
        </w:rPr>
        <w:t xml:space="preserve">Violencia contra la Mujer ("VAWA"). </w:t>
      </w:r>
      <w:r w:rsidR="003B5E32" w:rsidRPr="00F603C6">
        <w:rPr>
          <w:rFonts w:ascii="Times New Roman" w:hAnsi="Times New Roman" w:cs="Times New Roman"/>
          <w:lang w:val="es-MX"/>
        </w:rPr>
        <w:t xml:space="preserve">VAWA proporciona protecciones de vivienda para víctimas de violencia doméstica, violencia en el noviazgo, agresión sexual o acoso. Las protecciones de VAWA deben estar en los contratos de arrendamiento y otros documentos del programa, según corresponda. Las protecciones de VAWA pueden aumentarse en cualquier momento. No es necesario que sepa el tipo o el nombre del programa en el que está participando o al que está solicitando para solicitar las protecciones de VAWA.  </w:t>
      </w:r>
    </w:p>
    <w:p w14:paraId="05FEDD49" w14:textId="3BFB090B" w:rsidR="00C049E8" w:rsidRPr="00F603C6" w:rsidRDefault="00D4724C" w:rsidP="00602C8C">
      <w:pPr>
        <w:spacing w:after="120" w:line="240" w:lineRule="auto"/>
        <w:ind w:left="180" w:hanging="180"/>
        <w:rPr>
          <w:rFonts w:ascii="Times New Roman" w:hAnsi="Times New Roman" w:cs="Times New Roman"/>
          <w:lang w:val="es-MX"/>
        </w:rPr>
      </w:pPr>
      <w:r w:rsidRPr="00F603C6">
        <w:rPr>
          <w:rFonts w:ascii="Times New Roman" w:hAnsi="Times New Roman" w:cs="Times New Roman"/>
          <w:b/>
          <w:bCs/>
          <w:lang w:val="es-MX"/>
        </w:rPr>
        <w:t xml:space="preserve">¿Qué sucede si necesito esta información en un idioma que no sea el inglés? </w:t>
      </w:r>
      <w:r w:rsidR="00D33817" w:rsidRPr="00F603C6">
        <w:rPr>
          <w:rFonts w:ascii="Times New Roman" w:hAnsi="Times New Roman" w:cs="Times New Roman"/>
          <w:lang w:val="es-MX"/>
        </w:rPr>
        <w:t xml:space="preserve">Para leer esta información en español u otro idioma, comuníquese con </w:t>
      </w:r>
      <w:r w:rsidR="00D64694" w:rsidRPr="00F603C6">
        <w:rPr>
          <w:rFonts w:ascii="Times New Roman" w:hAnsi="Times New Roman" w:cs="Times New Roman"/>
          <w:b/>
          <w:bCs/>
          <w:lang w:val="es-MX"/>
        </w:rPr>
        <w:t>[</w:t>
      </w:r>
      <w:r w:rsidR="00C87461" w:rsidRPr="00F603C6">
        <w:rPr>
          <w:rFonts w:ascii="Times New Roman" w:hAnsi="Times New Roman" w:cs="Times New Roman"/>
          <w:lang w:val="es-MX"/>
        </w:rPr>
        <w:t>INSERTE LA INFORMACIÓN DE CONTACTO DEL PROVEEDOR DE VIVIENDA CUBIERTA; PARA LOS PROVEEDORES DE HOPWA: INSERTE EL NOMBRE DEL CONCESIONARIO Y LA INFORMACIÓN DE CONTACTO</w:t>
      </w:r>
      <w:r w:rsidR="00D64694" w:rsidRPr="00F603C6">
        <w:rPr>
          <w:rFonts w:ascii="Times New Roman" w:hAnsi="Times New Roman" w:cs="Times New Roman"/>
          <w:b/>
          <w:bCs/>
          <w:lang w:val="es-MX"/>
        </w:rPr>
        <w:t xml:space="preserve">] </w:t>
      </w:r>
      <w:r w:rsidR="00D64694" w:rsidRPr="00F603C6">
        <w:rPr>
          <w:rFonts w:ascii="Times New Roman" w:hAnsi="Times New Roman" w:cs="Times New Roman"/>
          <w:lang w:val="es-MX"/>
        </w:rPr>
        <w:t xml:space="preserve">O VAYA A [INSERTAR SITIO WEB, SI CORRESPONDE]. Puede leer los formularios VAWA traducidos en  </w:t>
      </w:r>
      <w:hyperlink r:id="rId16" w:anchor="4">
        <w:r w:rsidR="00B578F5" w:rsidRPr="00F603C6">
          <w:rPr>
            <w:rStyle w:val="Hyperlink"/>
            <w:rFonts w:ascii="Times New Roman" w:hAnsi="Times New Roman" w:cs="Times New Roman"/>
            <w:lang w:val="es-MX"/>
          </w:rPr>
          <w:t>https://www.hud.gov/program_offices/administration/hudclips/forms/hud5a#4</w:t>
        </w:r>
      </w:hyperlink>
      <w:r w:rsidR="006427D0" w:rsidRPr="00F603C6">
        <w:rPr>
          <w:rFonts w:ascii="Times New Roman" w:hAnsi="Times New Roman" w:cs="Times New Roman"/>
          <w:b/>
          <w:bCs/>
          <w:lang w:val="es-MX"/>
        </w:rPr>
        <w:t xml:space="preserve">. </w:t>
      </w:r>
      <w:r w:rsidR="006427D0" w:rsidRPr="00F603C6">
        <w:rPr>
          <w:rFonts w:ascii="Times New Roman" w:hAnsi="Times New Roman" w:cs="Times New Roman"/>
          <w:lang w:val="es-MX"/>
        </w:rPr>
        <w:t xml:space="preserve">Si habla o lee en un idioma que no sea inglés, su proveedor de vivienda cubierto debe </w:t>
      </w:r>
      <w:r w:rsidR="00F603C6" w:rsidRPr="00F603C6">
        <w:rPr>
          <w:rFonts w:ascii="Times New Roman" w:hAnsi="Times New Roman" w:cs="Times New Roman"/>
          <w:lang w:val="es-MX"/>
        </w:rPr>
        <w:t>brindarles</w:t>
      </w:r>
      <w:r w:rsidR="006427D0" w:rsidRPr="00F603C6">
        <w:rPr>
          <w:rFonts w:ascii="Times New Roman" w:hAnsi="Times New Roman" w:cs="Times New Roman"/>
          <w:lang w:val="es-MX"/>
        </w:rPr>
        <w:t xml:space="preserve"> asistencia lingüística con respecto a sus protecciones de VAWA (por ejemplo, interpretación oral y/o traducción escrita). </w:t>
      </w:r>
    </w:p>
    <w:bookmarkEnd w:id="0"/>
    <w:p w14:paraId="273237C2" w14:textId="25C938E5" w:rsidR="00DC0AEC" w:rsidRPr="00F603C6" w:rsidRDefault="00D4724C" w:rsidP="00EE3D80">
      <w:pPr>
        <w:spacing w:after="0" w:line="240" w:lineRule="auto"/>
        <w:rPr>
          <w:rFonts w:ascii="Times New Roman" w:hAnsi="Times New Roman" w:cs="Times New Roman"/>
          <w:bCs/>
          <w:lang w:val="es-MX"/>
        </w:rPr>
      </w:pPr>
      <w:r w:rsidRPr="00F603C6">
        <w:rPr>
          <w:rFonts w:ascii="Times New Roman" w:hAnsi="Times New Roman" w:cs="Times New Roman"/>
          <w:b/>
          <w:lang w:val="es-MX"/>
        </w:rPr>
        <w:t xml:space="preserve">¿Qué significan las palabras de este aviso? </w:t>
      </w:r>
    </w:p>
    <w:p w14:paraId="728936A3" w14:textId="13467B76" w:rsidR="00DC0AEC" w:rsidRPr="00F603C6" w:rsidRDefault="00D4724C" w:rsidP="00602C8C">
      <w:pPr>
        <w:pStyle w:val="ListParagraph"/>
        <w:numPr>
          <w:ilvl w:val="0"/>
          <w:numId w:val="13"/>
        </w:numPr>
        <w:spacing w:after="0" w:line="240" w:lineRule="auto"/>
        <w:ind w:left="270" w:right="-270" w:hanging="180"/>
        <w:rPr>
          <w:rFonts w:ascii="Times New Roman" w:hAnsi="Times New Roman" w:cs="Times New Roman"/>
          <w:b/>
          <w:bCs/>
          <w:i/>
          <w:lang w:val="es-MX"/>
        </w:rPr>
      </w:pPr>
      <w:r w:rsidRPr="00F603C6">
        <w:rPr>
          <w:rFonts w:ascii="Times New Roman" w:hAnsi="Times New Roman" w:cs="Times New Roman"/>
          <w:bCs/>
          <w:i/>
          <w:iCs/>
          <w:lang w:val="es-MX"/>
        </w:rPr>
        <w:t xml:space="preserve">Violencia/abuso VAWA </w:t>
      </w:r>
      <w:r w:rsidR="000278AB" w:rsidRPr="00F603C6">
        <w:rPr>
          <w:rFonts w:ascii="Times New Roman" w:hAnsi="Times New Roman" w:cs="Times New Roman"/>
          <w:lang w:val="es-MX"/>
        </w:rPr>
        <w:t xml:space="preserve">significa uno o más incidentes de violencia doméstica, violencia en el noviazgo, agresión sexual o acecho.  </w:t>
      </w:r>
    </w:p>
    <w:p w14:paraId="0BA20C6E" w14:textId="06FAC33D" w:rsidR="00DC0AEC" w:rsidRPr="00F603C6" w:rsidRDefault="00D4724C" w:rsidP="00602C8C">
      <w:pPr>
        <w:pStyle w:val="ListParagraph"/>
        <w:numPr>
          <w:ilvl w:val="0"/>
          <w:numId w:val="13"/>
        </w:numPr>
        <w:spacing w:after="0" w:line="240" w:lineRule="auto"/>
        <w:ind w:left="270" w:hanging="180"/>
        <w:rPr>
          <w:rFonts w:ascii="Times New Roman" w:hAnsi="Times New Roman" w:cs="Times New Roman"/>
          <w:b/>
          <w:bCs/>
          <w:i/>
          <w:lang w:val="es-MX"/>
        </w:rPr>
      </w:pPr>
      <w:r w:rsidRPr="00F603C6">
        <w:rPr>
          <w:rFonts w:ascii="Times New Roman" w:hAnsi="Times New Roman" w:cs="Times New Roman"/>
          <w:bCs/>
          <w:i/>
          <w:iCs/>
          <w:lang w:val="es-MX"/>
        </w:rPr>
        <w:t xml:space="preserve">Víctima </w:t>
      </w:r>
      <w:r w:rsidR="000278AB" w:rsidRPr="00F603C6">
        <w:rPr>
          <w:rFonts w:ascii="Times New Roman" w:hAnsi="Times New Roman" w:cs="Times New Roman"/>
          <w:lang w:val="es-MX"/>
        </w:rPr>
        <w:t xml:space="preserve">significa cualquier víctima de </w:t>
      </w:r>
      <w:r w:rsidR="00F5474C" w:rsidRPr="00F603C6">
        <w:rPr>
          <w:rFonts w:ascii="Times New Roman" w:hAnsi="Times New Roman" w:cs="Times New Roman"/>
          <w:i/>
          <w:iCs/>
          <w:lang w:val="es-MX"/>
        </w:rPr>
        <w:t>violencia/abuso de VAWA</w:t>
      </w:r>
      <w:r w:rsidR="00874C63" w:rsidRPr="00F603C6">
        <w:rPr>
          <w:rFonts w:ascii="Times New Roman" w:hAnsi="Times New Roman" w:cs="Times New Roman"/>
          <w:lang w:val="es-MX"/>
        </w:rPr>
        <w:t xml:space="preserve">, independientemente de su orientación sexual, identidad de género, sexo o estado civil real o percibido. </w:t>
      </w:r>
    </w:p>
    <w:p w14:paraId="04026B44" w14:textId="1ADD74DB" w:rsidR="00DC0AEC" w:rsidRPr="00F603C6" w:rsidRDefault="00D4724C" w:rsidP="006856C9">
      <w:pPr>
        <w:pStyle w:val="ListParagraph"/>
        <w:numPr>
          <w:ilvl w:val="0"/>
          <w:numId w:val="13"/>
        </w:numPr>
        <w:spacing w:after="0" w:line="240" w:lineRule="auto"/>
        <w:ind w:left="270" w:hanging="180"/>
        <w:rPr>
          <w:rFonts w:ascii="Times New Roman" w:hAnsi="Times New Roman" w:cs="Times New Roman"/>
          <w:b/>
          <w:bCs/>
          <w:i/>
          <w:lang w:val="es-MX"/>
        </w:rPr>
      </w:pPr>
      <w:r w:rsidRPr="00F603C6">
        <w:rPr>
          <w:rFonts w:ascii="Times New Roman" w:hAnsi="Times New Roman" w:cs="Times New Roman"/>
          <w:i/>
          <w:lang w:val="es-MX"/>
        </w:rPr>
        <w:t xml:space="preserve">Persona afiliada </w:t>
      </w:r>
      <w:r w:rsidRPr="00F603C6">
        <w:rPr>
          <w:rFonts w:ascii="Times New Roman" w:hAnsi="Times New Roman" w:cs="Times New Roman"/>
          <w:lang w:val="es-MX"/>
        </w:rPr>
        <w:t xml:space="preserve">significa el cónyuge, padre, hermano o hijo del inquilino; o cualquier individuo, inquilino u ocupante legal que viva en el hogar del inquilino; o cualquier persona para quien el inquilino actúe como padre/tutor. </w:t>
      </w:r>
    </w:p>
    <w:p w14:paraId="530AEE1D" w14:textId="26280C56" w:rsidR="006E58D3" w:rsidRPr="00F603C6" w:rsidRDefault="00D4724C" w:rsidP="63B13B47">
      <w:pPr>
        <w:pStyle w:val="ListParagraph"/>
        <w:numPr>
          <w:ilvl w:val="0"/>
          <w:numId w:val="13"/>
        </w:numPr>
        <w:spacing w:after="120" w:line="240" w:lineRule="auto"/>
        <w:ind w:left="270" w:hanging="180"/>
        <w:rPr>
          <w:rFonts w:ascii="Times New Roman" w:hAnsi="Times New Roman" w:cs="Times New Roman"/>
          <w:i/>
          <w:iCs/>
          <w:lang w:val="es-MX"/>
        </w:rPr>
      </w:pPr>
      <w:r w:rsidRPr="00F603C6">
        <w:rPr>
          <w:rFonts w:ascii="Times New Roman" w:hAnsi="Times New Roman" w:cs="Times New Roman"/>
          <w:i/>
          <w:iCs/>
          <w:lang w:val="es-MX"/>
        </w:rPr>
        <w:t>El programa de vivienda cubierta</w:t>
      </w:r>
      <w:r>
        <w:rPr>
          <w:rStyle w:val="FootnoteReference"/>
          <w:rFonts w:ascii="Times New Roman" w:hAnsi="Times New Roman" w:cs="Times New Roman"/>
        </w:rPr>
        <w:footnoteReference w:id="2"/>
      </w:r>
      <w:r w:rsidRPr="00F603C6">
        <w:rPr>
          <w:rFonts w:ascii="Times New Roman" w:hAnsi="Times New Roman" w:cs="Times New Roman"/>
          <w:i/>
          <w:iCs/>
          <w:lang w:val="es-MX"/>
        </w:rPr>
        <w:t xml:space="preserve"> </w:t>
      </w:r>
      <w:r w:rsidRPr="00F603C6">
        <w:rPr>
          <w:rFonts w:ascii="Times New Roman" w:hAnsi="Times New Roman" w:cs="Times New Roman"/>
          <w:lang w:val="es-MX"/>
        </w:rPr>
        <w:t>incluye los siguientes programas de HUD:</w:t>
      </w:r>
    </w:p>
    <w:p w14:paraId="1275A7C7" w14:textId="69E6E350" w:rsidR="00E0376F" w:rsidRPr="00A93A92" w:rsidRDefault="00D4724C">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Vivienda Pública</w:t>
      </w:r>
    </w:p>
    <w:p w14:paraId="5B660225" w14:textId="5DD8D12E" w:rsidR="00695E12" w:rsidRPr="00F603C6" w:rsidRDefault="00D4724C">
      <w:pPr>
        <w:pStyle w:val="ListParagraph"/>
        <w:numPr>
          <w:ilvl w:val="1"/>
          <w:numId w:val="13"/>
        </w:numPr>
        <w:spacing w:after="120" w:line="240" w:lineRule="auto"/>
        <w:rPr>
          <w:rFonts w:ascii="Times New Roman" w:eastAsia="Times New Roman" w:hAnsi="Times New Roman" w:cs="Times New Roman"/>
          <w:lang w:val="es-MX"/>
        </w:rPr>
      </w:pPr>
      <w:r w:rsidRPr="00F603C6">
        <w:rPr>
          <w:rFonts w:ascii="Times New Roman" w:eastAsia="Times New Roman" w:hAnsi="Times New Roman" w:cs="Times New Roman"/>
          <w:lang w:val="es-MX"/>
        </w:rPr>
        <w:t xml:space="preserve">Vales basados en inquilinos (TBV, también conocidos como Vales de Elección de Vivienda o HCV) y Vales basados en proyectos (PBV) de los programas de la Sección 8  </w:t>
      </w:r>
    </w:p>
    <w:p w14:paraId="7C3F098C" w14:textId="61DDB2BE" w:rsidR="00E0376F" w:rsidRPr="00F603C6" w:rsidRDefault="00D4724C">
      <w:pPr>
        <w:pStyle w:val="ListParagraph"/>
        <w:numPr>
          <w:ilvl w:val="1"/>
          <w:numId w:val="13"/>
        </w:numPr>
        <w:spacing w:after="120" w:line="240" w:lineRule="auto"/>
        <w:rPr>
          <w:rFonts w:ascii="Times New Roman" w:eastAsia="Times New Roman" w:hAnsi="Times New Roman" w:cs="Times New Roman"/>
          <w:lang w:val="es-MX"/>
        </w:rPr>
      </w:pPr>
      <w:r w:rsidRPr="00F603C6">
        <w:rPr>
          <w:rFonts w:ascii="Times New Roman" w:eastAsia="Times New Roman" w:hAnsi="Times New Roman" w:cs="Times New Roman"/>
          <w:lang w:val="es-MX"/>
        </w:rPr>
        <w:t xml:space="preserve">Sección 8 Asistencia de Alquiler Basada en Proyectos (PBRA) </w:t>
      </w:r>
    </w:p>
    <w:p w14:paraId="47F03367" w14:textId="4A0D88FA" w:rsidR="00DB443C" w:rsidRPr="00F603C6" w:rsidRDefault="00D4724C">
      <w:pPr>
        <w:pStyle w:val="ListParagraph"/>
        <w:numPr>
          <w:ilvl w:val="1"/>
          <w:numId w:val="13"/>
        </w:numPr>
        <w:spacing w:after="120" w:line="240" w:lineRule="auto"/>
        <w:rPr>
          <w:rFonts w:ascii="Times New Roman" w:eastAsia="Times New Roman" w:hAnsi="Times New Roman" w:cs="Times New Roman"/>
          <w:lang w:val="es-MX"/>
        </w:rPr>
      </w:pPr>
      <w:r w:rsidRPr="00F603C6">
        <w:rPr>
          <w:rFonts w:ascii="Times New Roman" w:eastAsia="Times New Roman" w:hAnsi="Times New Roman" w:cs="Times New Roman"/>
          <w:lang w:val="es-MX"/>
        </w:rPr>
        <w:t xml:space="preserve">Sección 8 Rehabilitación moderada Ocupación de habitación individual </w:t>
      </w:r>
    </w:p>
    <w:p w14:paraId="7DAFBFC0" w14:textId="134B8269" w:rsidR="006E58D3" w:rsidRPr="00F603C6" w:rsidRDefault="00D4724C" w:rsidP="00A93A92">
      <w:pPr>
        <w:pStyle w:val="ListParagraph"/>
        <w:numPr>
          <w:ilvl w:val="1"/>
          <w:numId w:val="13"/>
        </w:numPr>
        <w:spacing w:after="120" w:line="240" w:lineRule="auto"/>
        <w:rPr>
          <w:rFonts w:ascii="Times New Roman" w:eastAsia="Times New Roman" w:hAnsi="Times New Roman" w:cs="Times New Roman"/>
          <w:lang w:val="es-MX"/>
        </w:rPr>
      </w:pPr>
      <w:r w:rsidRPr="00F603C6">
        <w:rPr>
          <w:rFonts w:ascii="Times New Roman" w:eastAsia="Times New Roman" w:hAnsi="Times New Roman" w:cs="Times New Roman"/>
          <w:lang w:val="es-MX"/>
        </w:rPr>
        <w:t>Sección 202 Vivienda de Apoyo para Ancianos</w:t>
      </w:r>
    </w:p>
    <w:p w14:paraId="55B74515" w14:textId="0F2AB677" w:rsidR="006E58D3" w:rsidRPr="00F603C6" w:rsidRDefault="00D4724C">
      <w:pPr>
        <w:pStyle w:val="ListParagraph"/>
        <w:numPr>
          <w:ilvl w:val="1"/>
          <w:numId w:val="13"/>
        </w:numPr>
        <w:spacing w:after="120" w:line="240" w:lineRule="auto"/>
        <w:rPr>
          <w:rFonts w:ascii="Times New Roman" w:eastAsia="Times New Roman" w:hAnsi="Times New Roman" w:cs="Times New Roman"/>
          <w:lang w:val="es-MX"/>
        </w:rPr>
      </w:pPr>
      <w:r w:rsidRPr="00F603C6">
        <w:rPr>
          <w:rFonts w:ascii="Times New Roman" w:eastAsia="Times New Roman" w:hAnsi="Times New Roman" w:cs="Times New Roman"/>
          <w:lang w:val="es-MX"/>
        </w:rPr>
        <w:t>Sección 811 Vivienda de Apoyo para Personas con Discapacidades</w:t>
      </w:r>
    </w:p>
    <w:p w14:paraId="2E686DE1" w14:textId="77777777" w:rsidR="00CE5470" w:rsidRPr="00F603C6" w:rsidRDefault="00D4724C" w:rsidP="00CE5470">
      <w:pPr>
        <w:pStyle w:val="ListParagraph"/>
        <w:numPr>
          <w:ilvl w:val="1"/>
          <w:numId w:val="13"/>
        </w:numPr>
        <w:spacing w:after="120" w:line="240" w:lineRule="auto"/>
        <w:rPr>
          <w:rFonts w:ascii="Times New Roman" w:eastAsia="Times New Roman" w:hAnsi="Times New Roman" w:cs="Times New Roman"/>
          <w:lang w:val="es-MX"/>
        </w:rPr>
      </w:pPr>
      <w:r w:rsidRPr="00F603C6">
        <w:rPr>
          <w:rFonts w:ascii="Times New Roman" w:eastAsia="Times New Roman" w:hAnsi="Times New Roman" w:cs="Times New Roman"/>
          <w:lang w:val="es-MX"/>
        </w:rPr>
        <w:t xml:space="preserve">Sección 221(d)(3)/(d)(5) Vivienda Multifamiliar de Alquiler </w:t>
      </w:r>
    </w:p>
    <w:p w14:paraId="37F51B95" w14:textId="40349251" w:rsidR="00CE5470" w:rsidRPr="00A93A92" w:rsidRDefault="00D4724C"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Sección 236 Vivienda Multifamiliar de Alquiler</w:t>
      </w:r>
    </w:p>
    <w:p w14:paraId="324143D0" w14:textId="3836A0D9" w:rsidR="006E58D3" w:rsidRPr="00F603C6" w:rsidRDefault="00D4724C" w:rsidP="00A93A92">
      <w:pPr>
        <w:pStyle w:val="ListParagraph"/>
        <w:numPr>
          <w:ilvl w:val="1"/>
          <w:numId w:val="13"/>
        </w:numPr>
        <w:spacing w:after="120" w:line="240" w:lineRule="auto"/>
        <w:rPr>
          <w:rFonts w:ascii="Times New Roman" w:eastAsia="Times New Roman" w:hAnsi="Times New Roman" w:cs="Times New Roman"/>
          <w:lang w:val="es-MX"/>
        </w:rPr>
      </w:pPr>
      <w:r w:rsidRPr="00F603C6">
        <w:rPr>
          <w:rFonts w:ascii="Times New Roman" w:eastAsia="Times New Roman" w:hAnsi="Times New Roman" w:cs="Times New Roman"/>
          <w:lang w:val="es-MX"/>
        </w:rPr>
        <w:t xml:space="preserve">Programa de Oportunidades de Vivienda para Personas con SIDA (HOPWA, por sus siglas en inglés) </w:t>
      </w:r>
    </w:p>
    <w:p w14:paraId="284A0A36" w14:textId="0E9652C7" w:rsidR="006E58D3" w:rsidRPr="00F603C6" w:rsidRDefault="00D4724C">
      <w:pPr>
        <w:pStyle w:val="ListParagraph"/>
        <w:numPr>
          <w:ilvl w:val="1"/>
          <w:numId w:val="13"/>
        </w:numPr>
        <w:spacing w:after="120" w:line="240" w:lineRule="auto"/>
        <w:rPr>
          <w:rFonts w:ascii="Times New Roman" w:eastAsia="Times New Roman" w:hAnsi="Times New Roman" w:cs="Times New Roman"/>
          <w:lang w:val="es-MX"/>
        </w:rPr>
      </w:pPr>
      <w:r w:rsidRPr="00F603C6">
        <w:rPr>
          <w:rFonts w:ascii="Times New Roman" w:eastAsia="Times New Roman" w:hAnsi="Times New Roman" w:cs="Times New Roman"/>
          <w:lang w:val="es-MX"/>
        </w:rPr>
        <w:t>Programa de Asociaciones de Inversión (HOME)</w:t>
      </w:r>
    </w:p>
    <w:p w14:paraId="0CA27831" w14:textId="03263BD3" w:rsidR="00340A7D" w:rsidRPr="00F603C6" w:rsidRDefault="00D4724C" w:rsidP="00A93A92">
      <w:pPr>
        <w:pStyle w:val="ListParagraph"/>
        <w:numPr>
          <w:ilvl w:val="1"/>
          <w:numId w:val="13"/>
        </w:numPr>
        <w:spacing w:after="120" w:line="240" w:lineRule="auto"/>
        <w:rPr>
          <w:rFonts w:ascii="Times New Roman" w:eastAsia="Times New Roman" w:hAnsi="Times New Roman" w:cs="Times New Roman"/>
          <w:lang w:val="es-MX"/>
        </w:rPr>
      </w:pPr>
      <w:r w:rsidRPr="00F603C6">
        <w:rPr>
          <w:rFonts w:ascii="Times New Roman" w:eastAsia="Times New Roman" w:hAnsi="Times New Roman" w:cs="Times New Roman"/>
          <w:lang w:val="es-MX"/>
        </w:rPr>
        <w:t xml:space="preserve">El Fondo Fiduciario para la Vivienda </w:t>
      </w:r>
    </w:p>
    <w:p w14:paraId="33A7B86B" w14:textId="68FEA6CD" w:rsidR="002D4E01" w:rsidRPr="00F603C6" w:rsidRDefault="00D4724C">
      <w:pPr>
        <w:pStyle w:val="ListParagraph"/>
        <w:numPr>
          <w:ilvl w:val="1"/>
          <w:numId w:val="13"/>
        </w:numPr>
        <w:spacing w:after="120" w:line="240" w:lineRule="auto"/>
        <w:rPr>
          <w:rFonts w:ascii="Times New Roman" w:eastAsia="Times New Roman" w:hAnsi="Times New Roman" w:cs="Times New Roman"/>
          <w:lang w:val="es-MX"/>
        </w:rPr>
      </w:pPr>
      <w:r w:rsidRPr="00F603C6">
        <w:rPr>
          <w:rFonts w:ascii="Times New Roman" w:eastAsia="Times New Roman" w:hAnsi="Times New Roman" w:cs="Times New Roman"/>
          <w:lang w:val="es-MX"/>
        </w:rPr>
        <w:t xml:space="preserve">Programa de Subvenciones para Soluciones de Emergencia (ESG) </w:t>
      </w:r>
    </w:p>
    <w:p w14:paraId="6EF1B0C0" w14:textId="368634A3" w:rsidR="002D4E01" w:rsidRPr="00F603C6" w:rsidRDefault="00D4724C">
      <w:pPr>
        <w:pStyle w:val="ListParagraph"/>
        <w:numPr>
          <w:ilvl w:val="1"/>
          <w:numId w:val="13"/>
        </w:numPr>
        <w:spacing w:after="120" w:line="240" w:lineRule="auto"/>
        <w:rPr>
          <w:rFonts w:ascii="Times New Roman" w:eastAsia="Times New Roman" w:hAnsi="Times New Roman" w:cs="Times New Roman"/>
          <w:lang w:val="es-MX"/>
        </w:rPr>
      </w:pPr>
      <w:r w:rsidRPr="00F603C6">
        <w:rPr>
          <w:rFonts w:ascii="Times New Roman" w:eastAsia="Times New Roman" w:hAnsi="Times New Roman" w:cs="Times New Roman"/>
          <w:lang w:val="es-MX"/>
        </w:rPr>
        <w:t xml:space="preserve">Programa de Continuidad de la Atención </w:t>
      </w:r>
    </w:p>
    <w:p w14:paraId="7B661221" w14:textId="5E441A34" w:rsidR="006E58D3" w:rsidRPr="00F603C6" w:rsidRDefault="00D4724C" w:rsidP="00A93A92">
      <w:pPr>
        <w:pStyle w:val="ListParagraph"/>
        <w:numPr>
          <w:ilvl w:val="1"/>
          <w:numId w:val="13"/>
        </w:numPr>
        <w:spacing w:after="120" w:line="240" w:lineRule="auto"/>
        <w:rPr>
          <w:rFonts w:ascii="Times New Roman" w:hAnsi="Times New Roman"/>
          <w:iCs/>
          <w:lang w:val="es-MX"/>
        </w:rPr>
      </w:pPr>
      <w:r w:rsidRPr="00F603C6">
        <w:rPr>
          <w:rFonts w:ascii="Times New Roman" w:hAnsi="Times New Roman"/>
          <w:iCs/>
          <w:lang w:val="es-MX"/>
        </w:rPr>
        <w:t xml:space="preserve">Programa de Asistencia para la Estabilidad de la Vivienda Rural </w:t>
      </w:r>
    </w:p>
    <w:p w14:paraId="0DAFE017" w14:textId="209DEC13" w:rsidR="00E57DE4" w:rsidRPr="00F603C6" w:rsidRDefault="00D4724C" w:rsidP="63B13B47">
      <w:pPr>
        <w:pStyle w:val="ListParagraph"/>
        <w:numPr>
          <w:ilvl w:val="0"/>
          <w:numId w:val="13"/>
        </w:numPr>
        <w:spacing w:after="120" w:line="240" w:lineRule="auto"/>
        <w:ind w:left="270" w:hanging="180"/>
        <w:rPr>
          <w:rFonts w:ascii="Times New Roman" w:hAnsi="Times New Roman" w:cs="Times New Roman"/>
          <w:lang w:val="es-MX"/>
        </w:rPr>
      </w:pPr>
      <w:r w:rsidRPr="00F603C6">
        <w:rPr>
          <w:rFonts w:ascii="Times New Roman" w:hAnsi="Times New Roman" w:cs="Times New Roman"/>
          <w:i/>
          <w:iCs/>
          <w:lang w:val="es-MX"/>
        </w:rPr>
        <w:lastRenderedPageBreak/>
        <w:t xml:space="preserve">Proveedor de vivienda cubierto </w:t>
      </w:r>
      <w:r w:rsidR="00417992" w:rsidRPr="00F603C6">
        <w:rPr>
          <w:rFonts w:ascii="Times New Roman" w:hAnsi="Times New Roman" w:cs="Times New Roman"/>
          <w:lang w:val="es-MX"/>
        </w:rPr>
        <w:t>significa la persona o entidad bajo un programa de vivienda cubierta que es responsable de proporcionar o supervisar la protección VAWA en una situación específica. El proveedor de vivienda cubierta puede ser una agencia de vivienda pública, un patrocinador del proyecto, el propietario de la vivienda, un deudor hipotecario, un administrador de vivienda, un gobierno estatal o local, una agencia pública o una organización sin fines de lucro o con fines de lucro como arrendador.</w:t>
      </w:r>
    </w:p>
    <w:p w14:paraId="4BFD35A5" w14:textId="5C50D340" w:rsidR="00BB6389" w:rsidRPr="00F603C6" w:rsidRDefault="00D4724C" w:rsidP="001C7134">
      <w:pPr>
        <w:autoSpaceDE w:val="0"/>
        <w:autoSpaceDN w:val="0"/>
        <w:adjustRightInd w:val="0"/>
        <w:snapToGrid w:val="0"/>
        <w:spacing w:after="0" w:line="240" w:lineRule="auto"/>
        <w:ind w:left="180" w:hanging="180"/>
        <w:rPr>
          <w:rFonts w:ascii="Times New Roman" w:hAnsi="Times New Roman" w:cs="Times New Roman"/>
          <w:lang w:val="es-MX"/>
        </w:rPr>
      </w:pPr>
      <w:r w:rsidRPr="00F603C6">
        <w:rPr>
          <w:rFonts w:ascii="Times New Roman" w:hAnsi="Times New Roman" w:cs="Times New Roman"/>
          <w:b/>
          <w:bCs/>
          <w:lang w:val="es-MX"/>
        </w:rPr>
        <w:t xml:space="preserve">¿Qué pasa si soy un solicitante de un programa cubierto por VAWA? </w:t>
      </w:r>
      <w:r w:rsidR="00715307" w:rsidRPr="00F603C6">
        <w:rPr>
          <w:rFonts w:ascii="Times New Roman" w:hAnsi="Times New Roman" w:cs="Times New Roman"/>
          <w:lang w:val="es-MX"/>
        </w:rPr>
        <w:t xml:space="preserve">No se le puede negar la vivienda, la asistencia para la vivienda o la asistencia para personas sin hogar cubierta por VAWA solo porque usted (o un miembro del hogar) es o fue una víctima o simplemente debido a problemas que usted (o un miembro del hogar) tuvo como resultado directo de ser o haber sido una víctima. Por ejemplo, si </w:t>
      </w:r>
      <w:r w:rsidR="000E5D75" w:rsidRPr="00F603C6">
        <w:rPr>
          <w:rFonts w:ascii="Times New Roman" w:eastAsia="Times New Roman" w:hAnsi="Times New Roman" w:cs="Times New Roman"/>
          <w:color w:val="000000"/>
          <w:lang w:val="es-MX"/>
        </w:rPr>
        <w:t xml:space="preserve">usted tiene un historial de alquiler o crédito deficiente o antecedentes penales, y ese historial o registro es el resultado directo de haber sido víctima de abuso/violencia de VAWA, ese historial o registro no se puede usar como razón para negarle la vivienda o la asistencia para personas sin hogar cubierta por VAWA. </w:t>
      </w:r>
    </w:p>
    <w:p w14:paraId="21CF557E" w14:textId="77777777" w:rsidR="00652086" w:rsidRPr="00F603C6" w:rsidRDefault="00652086" w:rsidP="004C5084">
      <w:pPr>
        <w:autoSpaceDE w:val="0"/>
        <w:autoSpaceDN w:val="0"/>
        <w:adjustRightInd w:val="0"/>
        <w:snapToGrid w:val="0"/>
        <w:spacing w:after="0" w:line="240" w:lineRule="auto"/>
        <w:rPr>
          <w:rFonts w:ascii="Times New Roman" w:hAnsi="Times New Roman" w:cs="Times New Roman"/>
          <w:b/>
          <w:lang w:val="es-MX"/>
        </w:rPr>
      </w:pPr>
      <w:bookmarkStart w:id="1" w:name="_Hlk71197143"/>
    </w:p>
    <w:p w14:paraId="343B92FB" w14:textId="5610F6A3" w:rsidR="00B34FAA" w:rsidRPr="00F603C6" w:rsidRDefault="00D4724C" w:rsidP="00602C8C">
      <w:pPr>
        <w:spacing w:after="120" w:line="240" w:lineRule="auto"/>
        <w:ind w:left="180" w:hanging="180"/>
        <w:rPr>
          <w:rFonts w:ascii="Times New Roman" w:hAnsi="Times New Roman" w:cs="Times New Roman"/>
          <w:b/>
          <w:lang w:val="es-MX"/>
        </w:rPr>
      </w:pPr>
      <w:r w:rsidRPr="00F603C6">
        <w:rPr>
          <w:rFonts w:ascii="Times New Roman" w:hAnsi="Times New Roman" w:cs="Times New Roman"/>
          <w:b/>
          <w:lang w:val="es-MX"/>
        </w:rPr>
        <w:t xml:space="preserve">¿Qué pasa si soy un inquilino bajo un programa cubierto por VAWA? </w:t>
      </w:r>
      <w:r w:rsidRPr="00F603C6">
        <w:rPr>
          <w:rFonts w:ascii="Times New Roman" w:hAnsi="Times New Roman" w:cs="Times New Roman"/>
          <w:lang w:val="es-MX"/>
        </w:rPr>
        <w:t>Usted no puede perder la vivienda, la asistencia para la vivienda o la asistencia para personas sin hogar cubierta por VAWA o ser desalojado solo porque usted (o un miembro del hogar) es o fue víctima de violencia/abuso de VAWA. Tampoco puede perder la vivienda, la asistencia para la vivienda o la asistencia para personas sin hogar cubierta por VAWA o ser desalojado solo por problemas que usted (</w:t>
      </w:r>
      <w:r w:rsidR="00094F5F" w:rsidRPr="00F603C6">
        <w:rPr>
          <w:rFonts w:ascii="Times New Roman" w:hAnsi="Times New Roman"/>
          <w:lang w:val="es-MX"/>
        </w:rPr>
        <w:t>o un miembro del hogar</w:t>
      </w:r>
      <w:r w:rsidR="009025F7" w:rsidRPr="00F603C6">
        <w:rPr>
          <w:rFonts w:ascii="Times New Roman" w:hAnsi="Times New Roman" w:cs="Times New Roman"/>
          <w:lang w:val="es-MX"/>
        </w:rPr>
        <w:t>) tenga como resultado directo de ser o haber sido víctima. Por ejemplo, si usted es víctima de abuso/violencia de VAWA que resulta directamente en quejas repetidas por ruido y daños a la propiedad, ni las quejas por ruido ni los daños a la propiedad pueden usarse como razón para desalojarlo de una vivienda cubierta por VAWA. Tampoco puede ser desalojado o removido de la vivienda, asistencia para la vivienda o asistencia para personas sin hogar cubierta por VAWA debido a las acciones criminales de otra persona que estén directamente relacionadas con el abuso/violencia de VAWA contra usted</w:t>
      </w:r>
      <w:r w:rsidR="4FD9689A" w:rsidRPr="00F603C6">
        <w:rPr>
          <w:rFonts w:ascii="Times New Roman" w:hAnsi="Times New Roman" w:cs="Times New Roman"/>
          <w:b/>
          <w:bCs/>
          <w:lang w:val="es-MX"/>
        </w:rPr>
        <w:t xml:space="preserve">, </w:t>
      </w:r>
      <w:r w:rsidR="46F26D00" w:rsidRPr="00F603C6">
        <w:rPr>
          <w:rFonts w:ascii="Times New Roman" w:hAnsi="Times New Roman" w:cs="Times New Roman"/>
          <w:lang w:val="es-MX"/>
        </w:rPr>
        <w:t xml:space="preserve">un miembro del hogar u otra persona afiliada. </w:t>
      </w:r>
    </w:p>
    <w:bookmarkEnd w:id="1"/>
    <w:p w14:paraId="7665F314" w14:textId="70BA539C" w:rsidR="00E14D9E" w:rsidRPr="00F603C6" w:rsidRDefault="00D4724C" w:rsidP="00E14D9E">
      <w:pPr>
        <w:tabs>
          <w:tab w:val="left" w:pos="270"/>
        </w:tabs>
        <w:spacing w:after="120" w:line="240" w:lineRule="auto"/>
        <w:ind w:left="180" w:hanging="180"/>
        <w:rPr>
          <w:rFonts w:ascii="Times New Roman" w:hAnsi="Times New Roman" w:cs="Times New Roman"/>
          <w:lang w:val="es-MX"/>
        </w:rPr>
      </w:pPr>
      <w:r w:rsidRPr="00F603C6">
        <w:rPr>
          <w:rFonts w:ascii="Times New Roman" w:hAnsi="Times New Roman" w:cs="Times New Roman"/>
          <w:b/>
          <w:bCs/>
          <w:lang w:val="es-MX"/>
        </w:rPr>
        <w:t xml:space="preserve">¿Cómo pueden los inquilinos solicitar una transferencia de emergencia? </w:t>
      </w:r>
      <w:r w:rsidRPr="00F603C6">
        <w:rPr>
          <w:rFonts w:ascii="Times New Roman" w:hAnsi="Times New Roman" w:cs="Times New Roman"/>
          <w:lang w:val="es-MX"/>
        </w:rPr>
        <w:t xml:space="preserve">Las víctimas de violencia/abuso de VAWA tienen derecho a solicitar una transferencia de emergencia de su unidad actual a otra unidad por razones de seguridad relacionadas con la violencia/abuso de VAWA. No se puede garantizar un traslado de emergencia, pero puede solicitar un traslado de emergencia cuando: </w:t>
      </w:r>
    </w:p>
    <w:p w14:paraId="402B2D24" w14:textId="77777777" w:rsidR="00E14D9E" w:rsidRPr="00F603C6" w:rsidRDefault="00D4724C" w:rsidP="00E14D9E">
      <w:pPr>
        <w:pStyle w:val="ListParagraph"/>
        <w:numPr>
          <w:ilvl w:val="0"/>
          <w:numId w:val="19"/>
        </w:numPr>
        <w:tabs>
          <w:tab w:val="left" w:pos="270"/>
        </w:tabs>
        <w:spacing w:after="120" w:line="240" w:lineRule="auto"/>
        <w:rPr>
          <w:rFonts w:ascii="Times New Roman" w:hAnsi="Times New Roman" w:cs="Times New Roman"/>
          <w:lang w:val="es-MX"/>
        </w:rPr>
      </w:pPr>
      <w:r w:rsidRPr="00F603C6">
        <w:rPr>
          <w:rFonts w:ascii="Times New Roman" w:hAnsi="Times New Roman" w:cs="Times New Roman"/>
          <w:lang w:val="es-MX"/>
        </w:rPr>
        <w:t xml:space="preserve">Usted (o un miembro del hogar) es víctima de violencia/abuso de VAWA; </w:t>
      </w:r>
    </w:p>
    <w:p w14:paraId="79F4938C" w14:textId="0046533D" w:rsidR="00FD4DA3" w:rsidRPr="00F603C6" w:rsidRDefault="00D4724C" w:rsidP="00E14D9E">
      <w:pPr>
        <w:pStyle w:val="ListParagraph"/>
        <w:numPr>
          <w:ilvl w:val="0"/>
          <w:numId w:val="19"/>
        </w:numPr>
        <w:tabs>
          <w:tab w:val="left" w:pos="270"/>
        </w:tabs>
        <w:spacing w:after="120" w:line="240" w:lineRule="auto"/>
        <w:rPr>
          <w:rFonts w:ascii="Times New Roman" w:hAnsi="Times New Roman" w:cs="Times New Roman"/>
          <w:lang w:val="es-MX"/>
        </w:rPr>
      </w:pPr>
      <w:r w:rsidRPr="00F603C6">
        <w:rPr>
          <w:rFonts w:ascii="Times New Roman" w:hAnsi="Times New Roman" w:cs="Times New Roman"/>
          <w:lang w:val="es-MX"/>
        </w:rPr>
        <w:t xml:space="preserve">Usted solicita expresamente el traslado de emergencia; </w:t>
      </w:r>
      <w:r w:rsidR="00B3210B" w:rsidRPr="00F603C6">
        <w:rPr>
          <w:rFonts w:ascii="Times New Roman" w:hAnsi="Times New Roman" w:cs="Times New Roman"/>
          <w:b/>
          <w:bCs/>
          <w:lang w:val="es-MX"/>
        </w:rPr>
        <w:t xml:space="preserve">Y </w:t>
      </w:r>
    </w:p>
    <w:p w14:paraId="536FA70D" w14:textId="23FE9DB3" w:rsidR="00E14D9E" w:rsidRPr="00DF2FB6" w:rsidRDefault="00D4724C" w:rsidP="00E14D9E">
      <w:pPr>
        <w:pStyle w:val="ListParagraph"/>
        <w:numPr>
          <w:ilvl w:val="0"/>
          <w:numId w:val="19"/>
        </w:numPr>
        <w:tabs>
          <w:tab w:val="left" w:pos="270"/>
        </w:tabs>
        <w:spacing w:after="120" w:line="240" w:lineRule="auto"/>
        <w:rPr>
          <w:rFonts w:ascii="Times New Roman" w:hAnsi="Times New Roman" w:cs="Times New Roman"/>
        </w:rPr>
      </w:pPr>
      <w:r w:rsidRPr="00DF2FB6">
        <w:rPr>
          <w:rFonts w:ascii="Times New Roman" w:hAnsi="Times New Roman" w:cs="Times New Roman"/>
          <w:b/>
          <w:bCs/>
        </w:rPr>
        <w:t>CUALQUIERA DE LOS DOS</w:t>
      </w:r>
    </w:p>
    <w:p w14:paraId="126B4E00" w14:textId="185BC0DA" w:rsidR="00FD4DA3" w:rsidRPr="00F603C6" w:rsidRDefault="00D4724C" w:rsidP="052DD615">
      <w:pPr>
        <w:pStyle w:val="ListParagraph"/>
        <w:numPr>
          <w:ilvl w:val="1"/>
          <w:numId w:val="19"/>
        </w:numPr>
        <w:tabs>
          <w:tab w:val="left" w:pos="270"/>
        </w:tabs>
        <w:spacing w:after="120" w:line="240" w:lineRule="auto"/>
        <w:rPr>
          <w:rFonts w:ascii="Times New Roman" w:hAnsi="Times New Roman" w:cs="Times New Roman"/>
          <w:lang w:val="es-MX"/>
        </w:rPr>
      </w:pPr>
      <w:r w:rsidRPr="00F603C6">
        <w:rPr>
          <w:rFonts w:ascii="Times New Roman" w:hAnsi="Times New Roman" w:cs="Times New Roman"/>
          <w:lang w:val="es-MX"/>
        </w:rPr>
        <w:t xml:space="preserve">cree razonablemente que existe una amenaza de daño inminente por más violencia, incluido el trauma, si usted (o un miembro del hogar) permanece en la misma unidad de vivienda; </w:t>
      </w:r>
      <w:r w:rsidR="00B3210B" w:rsidRPr="00F603C6">
        <w:rPr>
          <w:rFonts w:ascii="Times New Roman" w:hAnsi="Times New Roman" w:cs="Times New Roman"/>
          <w:b/>
          <w:bCs/>
          <w:lang w:val="es-MX"/>
        </w:rPr>
        <w:t xml:space="preserve">O </w:t>
      </w:r>
    </w:p>
    <w:p w14:paraId="2E7FE14D" w14:textId="571F92F6" w:rsidR="00E14D9E" w:rsidRPr="00F603C6" w:rsidRDefault="00D4724C" w:rsidP="052DD615">
      <w:pPr>
        <w:pStyle w:val="ListParagraph"/>
        <w:numPr>
          <w:ilvl w:val="1"/>
          <w:numId w:val="19"/>
        </w:numPr>
        <w:tabs>
          <w:tab w:val="left" w:pos="270"/>
        </w:tabs>
        <w:spacing w:after="120" w:line="240" w:lineRule="auto"/>
        <w:rPr>
          <w:rFonts w:ascii="Times New Roman" w:hAnsi="Times New Roman" w:cs="Times New Roman"/>
          <w:lang w:val="es-MX"/>
        </w:rPr>
      </w:pPr>
      <w:r w:rsidRPr="00F603C6">
        <w:rPr>
          <w:rFonts w:ascii="Times New Roman" w:hAnsi="Times New Roman" w:cs="Times New Roman"/>
          <w:lang w:val="es-MX"/>
        </w:rPr>
        <w:t xml:space="preserve">Si usted (o un miembro del hogar) es víctima de agresión sexual, o bien cree razonablemente que existe una amenaza de daño inminente por más violencia, incluido el trauma, si usted (o un miembro del hogar) se quedara en la unidad, o si la agresión sexual ocurrió en las instalaciones y solicita una transferencia de emergencia dentro de los 90 días (incluidos los días festivos y los fines de semana) de cuando ocurrió esa agresión. </w:t>
      </w:r>
    </w:p>
    <w:p w14:paraId="0EB2DAC0" w14:textId="1D947DB0" w:rsidR="00E14D9E" w:rsidRPr="00F603C6" w:rsidRDefault="00D4724C" w:rsidP="001C7134">
      <w:pPr>
        <w:tabs>
          <w:tab w:val="left" w:pos="270"/>
        </w:tabs>
        <w:spacing w:after="120"/>
        <w:ind w:left="180"/>
        <w:rPr>
          <w:rFonts w:ascii="Times New Roman" w:hAnsi="Times New Roman" w:cs="Times New Roman"/>
          <w:lang w:val="es-MX"/>
        </w:rPr>
      </w:pPr>
      <w:r w:rsidRPr="00F603C6">
        <w:rPr>
          <w:rFonts w:ascii="Times New Roman" w:hAnsi="Times New Roman" w:cs="Times New Roman"/>
          <w:lang w:val="es-MX"/>
        </w:rPr>
        <w:t xml:space="preserve">Puede solicitar una transferencia de emergencia incluso si no cumple con el contrato de arrendamiento, por ejemplo, si debe alquiler. Si solicita una transferencia de emergencia, el proveedor de vivienda cubierto debe mantener estrictamente confidencial su solicitud, la información que proporcionó para hacer la solicitud y la ubicación de su nueva unidad. Se requiere que el proveedor de vivienda cubierto mantenga un plan de transferencia de emergencia de VAWA y lo ponga a su disposición cuando lo solicite. Para solicitar una transferencia de emergencia o para leer el plan de transferencia de emergencia de VAWA del proveedor de vivienda cubierto, [INGRESE LA INFORMACIÓN DE CONTACTO ESPECÍFICA, EL SITIO WEB Y/O LAS INSTRUCCIONES PARA SOLICITAR UNA TRANSFERENCIA DE EMERGENCIA O UNA COPIA DEL PLAN DE TRANSFERENCIA DE EMERGENCIA DE VAWA APLICABLE]. El plan de transferencia de emergencia de VAWA incluye información sobre lo que hace el proveedor de vivienda cubierto para asegurarse de que su dirección y otra información relevante no se divulguen a su perpetrador. </w:t>
      </w:r>
    </w:p>
    <w:p w14:paraId="09ACB6E2" w14:textId="1515A862" w:rsidR="00652086" w:rsidRPr="00F603C6" w:rsidRDefault="00D4724C" w:rsidP="003D7A95">
      <w:pPr>
        <w:tabs>
          <w:tab w:val="left" w:pos="270"/>
        </w:tabs>
        <w:spacing w:after="120" w:line="240" w:lineRule="auto"/>
        <w:ind w:left="180" w:hanging="180"/>
        <w:rPr>
          <w:rFonts w:ascii="Times New Roman" w:hAnsi="Times New Roman" w:cs="Times New Roman"/>
          <w:lang w:val="es-MX"/>
        </w:rPr>
      </w:pPr>
      <w:r w:rsidRPr="00F603C6">
        <w:rPr>
          <w:rFonts w:ascii="Times New Roman" w:hAnsi="Times New Roman" w:cs="Times New Roman"/>
          <w:b/>
          <w:bCs/>
          <w:lang w:val="es-MX"/>
        </w:rPr>
        <w:lastRenderedPageBreak/>
        <w:t xml:space="preserve">¿Se puede desalojar o expulsar al perpetrador de mi contrato de arrendamiento? </w:t>
      </w:r>
      <w:r w:rsidR="007D2B17" w:rsidRPr="00F603C6">
        <w:rPr>
          <w:rFonts w:ascii="Times New Roman" w:hAnsi="Times New Roman" w:cs="Times New Roman"/>
          <w:lang w:val="es-MX"/>
        </w:rPr>
        <w:t xml:space="preserve">Dependiendo de tu situación específica, es posible que tu proveedor de vivienda cubierta pueda dividir el contrato de arrendamiento para desalojar solo al perpetrador. A esto se le llama "bifurcación del contrato de arrendamiento".  </w:t>
      </w:r>
    </w:p>
    <w:p w14:paraId="16532A6F" w14:textId="2C2E2F6C" w:rsidR="005E016D" w:rsidRPr="00F603C6" w:rsidRDefault="00D4724C" w:rsidP="18606675">
      <w:pPr>
        <w:tabs>
          <w:tab w:val="left" w:pos="270"/>
        </w:tabs>
        <w:spacing w:after="120" w:line="240" w:lineRule="auto"/>
        <w:ind w:left="180" w:hanging="180"/>
        <w:rPr>
          <w:rFonts w:ascii="Times New Roman" w:hAnsi="Times New Roman" w:cs="Times New Roman"/>
          <w:strike/>
          <w:lang w:val="es-MX"/>
        </w:rPr>
      </w:pPr>
      <w:r w:rsidRPr="00F603C6">
        <w:rPr>
          <w:rFonts w:ascii="Times New Roman" w:hAnsi="Times New Roman" w:cs="Times New Roman"/>
          <w:b/>
          <w:bCs/>
          <w:lang w:val="es-MX"/>
        </w:rPr>
        <w:t xml:space="preserve">¿Qué sucede si la bifurcación del contrato de arrendamiento termina eliminando al perpetrador que era el único inquilino que calificaba para la vivienda o la asistencia? </w:t>
      </w:r>
      <w:r w:rsidR="0026241F" w:rsidRPr="00F603C6">
        <w:rPr>
          <w:rFonts w:ascii="Times New Roman" w:hAnsi="Times New Roman" w:cs="Times New Roman"/>
          <w:lang w:val="es-MX"/>
        </w:rPr>
        <w:t>En esta situación, el proveedor de vivienda cubierta debe brindarle a usted y a otros miembros restantes del hogar la oportunidad de establecer su elegibilidad o de encontrar otra vivienda. Si no puede o no quiere establecer su elegibilidad, entonces el proveedor de vivienda cubierta debe darle un tiempo razonable para mudarse o establecer su elegibilidad para otro programa de vivienda cubierta. Esta cantidad de tiempo varía, dependiendo del programa de vivienda cubierto de que se trate. La siguiente tabla muestra el tiempo razonable proporcionado bajo cada uno de los programas de vivienda cubiertos con HUD.  Los plazos para los programas de vivienda cubierta operados por otras agencias son determinados por esas agencias.</w:t>
      </w:r>
    </w:p>
    <w:p w14:paraId="19C6FD17" w14:textId="3E4DF2E5" w:rsidR="00572190" w:rsidRPr="00F603C6" w:rsidRDefault="00572190" w:rsidP="002713E9">
      <w:pPr>
        <w:tabs>
          <w:tab w:val="left" w:pos="270"/>
        </w:tabs>
        <w:spacing w:after="120" w:line="240" w:lineRule="auto"/>
        <w:ind w:left="180" w:hanging="180"/>
        <w:rPr>
          <w:rFonts w:ascii="Times New Roman" w:hAnsi="Times New Roman" w:cs="Times New Roman"/>
          <w:strike/>
          <w:lang w:val="es-MX"/>
        </w:rPr>
      </w:pPr>
    </w:p>
    <w:tbl>
      <w:tblPr>
        <w:tblStyle w:val="TableGrid"/>
        <w:tblW w:w="0" w:type="auto"/>
        <w:jc w:val="center"/>
        <w:tblLook w:val="04A0" w:firstRow="1" w:lastRow="0" w:firstColumn="1" w:lastColumn="0" w:noHBand="0" w:noVBand="1"/>
      </w:tblPr>
      <w:tblGrid>
        <w:gridCol w:w="2746"/>
        <w:gridCol w:w="8044"/>
      </w:tblGrid>
      <w:tr w:rsidR="00C3559D" w:rsidRPr="00F603C6" w14:paraId="53715F79" w14:textId="77777777" w:rsidTr="007F7F5B">
        <w:trPr>
          <w:jc w:val="center"/>
        </w:trPr>
        <w:tc>
          <w:tcPr>
            <w:tcW w:w="2746" w:type="dxa"/>
          </w:tcPr>
          <w:p w14:paraId="2FABAB19" w14:textId="477F4F78" w:rsidR="007E40E3" w:rsidRPr="00F603C6" w:rsidRDefault="00D4724C" w:rsidP="003D7A95">
            <w:pPr>
              <w:tabs>
                <w:tab w:val="left" w:pos="270"/>
              </w:tabs>
              <w:spacing w:after="120"/>
              <w:rPr>
                <w:rFonts w:ascii="Times New Roman" w:hAnsi="Times New Roman" w:cs="Times New Roman"/>
                <w:b/>
                <w:bCs/>
                <w:lang w:val="es-MX"/>
              </w:rPr>
            </w:pPr>
            <w:r w:rsidRPr="00F603C6">
              <w:rPr>
                <w:rFonts w:ascii="Times New Roman" w:hAnsi="Times New Roman" w:cs="Times New Roman"/>
                <w:b/>
                <w:bCs/>
                <w:lang w:val="es-MX"/>
              </w:rPr>
              <w:t>Programa(s) de Vivienda Cubierta(s)</w:t>
            </w:r>
          </w:p>
        </w:tc>
        <w:tc>
          <w:tcPr>
            <w:tcW w:w="8044" w:type="dxa"/>
          </w:tcPr>
          <w:p w14:paraId="67CFB4EC" w14:textId="7251B644" w:rsidR="007E40E3" w:rsidRPr="00F603C6" w:rsidRDefault="00D4724C" w:rsidP="003D7A95">
            <w:pPr>
              <w:tabs>
                <w:tab w:val="left" w:pos="270"/>
              </w:tabs>
              <w:spacing w:after="120"/>
              <w:rPr>
                <w:rFonts w:ascii="Times New Roman" w:hAnsi="Times New Roman" w:cs="Times New Roman"/>
                <w:b/>
                <w:bCs/>
                <w:lang w:val="es-MX"/>
              </w:rPr>
            </w:pPr>
            <w:r w:rsidRPr="00F603C6">
              <w:rPr>
                <w:rFonts w:ascii="Times New Roman" w:hAnsi="Times New Roman" w:cs="Times New Roman"/>
                <w:b/>
                <w:bCs/>
                <w:lang w:val="es-MX"/>
              </w:rPr>
              <w:t>Tiempo razonable para que los miembros restantes del hogar continúen recibiendo asistencia, establezcan su elegibilidad o se muden.</w:t>
            </w:r>
          </w:p>
        </w:tc>
      </w:tr>
      <w:tr w:rsidR="00C3559D" w:rsidRPr="00F603C6" w14:paraId="79D9A6B5" w14:textId="77777777" w:rsidTr="007F7F5B">
        <w:trPr>
          <w:jc w:val="center"/>
        </w:trPr>
        <w:tc>
          <w:tcPr>
            <w:tcW w:w="2746" w:type="dxa"/>
          </w:tcPr>
          <w:p w14:paraId="1F8856A6" w14:textId="4F6C0D89" w:rsidR="008C3F33" w:rsidRPr="00F603C6" w:rsidRDefault="00D4724C" w:rsidP="003D7A95">
            <w:pPr>
              <w:tabs>
                <w:tab w:val="left" w:pos="270"/>
              </w:tabs>
              <w:spacing w:after="120"/>
              <w:rPr>
                <w:rFonts w:ascii="Times New Roman" w:hAnsi="Times New Roman" w:cs="Times New Roman"/>
                <w:lang w:val="es-MX"/>
              </w:rPr>
            </w:pPr>
            <w:r w:rsidRPr="00F603C6">
              <w:rPr>
                <w:rFonts w:ascii="Times New Roman" w:hAnsi="Times New Roman" w:cs="Times New Roman"/>
                <w:lang w:val="es-MX"/>
              </w:rPr>
              <w:t>Fondo Fiduciario para el Hogar y la Vivienda, Programa de Continuidad de la Atención (excepto para viviendas de apoyo permanentes), Programa ESG, Programa de la Sección 221(d)(3), Programa de la Sección 221(d)(5), Programa de Asistencia para la Estabilidad de la Vivienda Rural</w:t>
            </w:r>
          </w:p>
        </w:tc>
        <w:tc>
          <w:tcPr>
            <w:tcW w:w="8044" w:type="dxa"/>
          </w:tcPr>
          <w:p w14:paraId="4C70CE42" w14:textId="55D70CD8" w:rsidR="008C3F33" w:rsidRPr="00F603C6" w:rsidRDefault="00D4724C" w:rsidP="00F71AA6">
            <w:pPr>
              <w:tabs>
                <w:tab w:val="left" w:pos="270"/>
              </w:tabs>
              <w:spacing w:after="120"/>
              <w:jc w:val="left"/>
              <w:rPr>
                <w:rFonts w:ascii="Times New Roman" w:hAnsi="Times New Roman" w:cs="Times New Roman"/>
                <w:lang w:val="es-MX"/>
              </w:rPr>
            </w:pPr>
            <w:r w:rsidRPr="00F603C6">
              <w:rPr>
                <w:rFonts w:ascii="Times New Roman" w:hAnsi="Times New Roman" w:cs="Times New Roman"/>
                <w:lang w:val="es-MX"/>
              </w:rPr>
              <w:t xml:space="preserve">Debido a que estos programas no proporcionan vivienda o asistencia basada en el estado o las características de una sola persona, el (los) inquilino(s) restante(s), </w:t>
            </w:r>
            <w:r w:rsidR="00A557E8" w:rsidRPr="00F603C6">
              <w:rPr>
                <w:rFonts w:ascii="Times New Roman" w:hAnsi="Times New Roman"/>
                <w:iCs/>
                <w:lang w:val="es-MX"/>
              </w:rPr>
              <w:t>o miembro(s) de la familia en el programa CoC</w:t>
            </w:r>
            <w:r w:rsidR="000C32A0" w:rsidRPr="00F603C6">
              <w:rPr>
                <w:rFonts w:ascii="Times New Roman" w:hAnsi="Times New Roman" w:cs="Times New Roman"/>
                <w:iCs/>
                <w:lang w:val="es-MX"/>
              </w:rPr>
              <w:t>, puede seguir recibiendo asistencia o viviendo en la vivienda asistida, según corresponda</w:t>
            </w:r>
            <w:r w:rsidR="006E5FD8" w:rsidRPr="00F603C6">
              <w:rPr>
                <w:rFonts w:ascii="Times New Roman" w:hAnsi="Times New Roman" w:cs="Times New Roman"/>
                <w:lang w:val="es-MX"/>
              </w:rPr>
              <w:t>.</w:t>
            </w:r>
          </w:p>
        </w:tc>
      </w:tr>
      <w:tr w:rsidR="00C3559D" w:rsidRPr="00F603C6" w14:paraId="4A28F3FE" w14:textId="77777777" w:rsidTr="007F7F5B">
        <w:trPr>
          <w:jc w:val="center"/>
        </w:trPr>
        <w:tc>
          <w:tcPr>
            <w:tcW w:w="2746" w:type="dxa"/>
          </w:tcPr>
          <w:p w14:paraId="0F06C290" w14:textId="5AA849F9" w:rsidR="008C3F33" w:rsidRPr="00F603C6" w:rsidRDefault="00D4724C" w:rsidP="003D7A95">
            <w:pPr>
              <w:tabs>
                <w:tab w:val="left" w:pos="270"/>
              </w:tabs>
              <w:spacing w:after="120"/>
              <w:rPr>
                <w:rFonts w:ascii="Times New Roman" w:hAnsi="Times New Roman" w:cs="Times New Roman"/>
                <w:lang w:val="es-MX"/>
              </w:rPr>
            </w:pPr>
            <w:r w:rsidRPr="00F603C6">
              <w:rPr>
                <w:rFonts w:ascii="Times New Roman" w:hAnsi="Times New Roman" w:cs="Times New Roman"/>
                <w:lang w:val="es-MX"/>
              </w:rPr>
              <w:t xml:space="preserve"> Vivienda de apoyo permanente financiada por el Programa de Continuidad de Atención</w:t>
            </w:r>
          </w:p>
        </w:tc>
        <w:tc>
          <w:tcPr>
            <w:tcW w:w="8044" w:type="dxa"/>
          </w:tcPr>
          <w:p w14:paraId="1162BD85" w14:textId="21E4AA31" w:rsidR="008C3F33" w:rsidRPr="00F603C6" w:rsidRDefault="00D4724C" w:rsidP="00F71AA6">
            <w:pPr>
              <w:tabs>
                <w:tab w:val="left" w:pos="270"/>
              </w:tabs>
              <w:spacing w:after="120"/>
              <w:jc w:val="left"/>
              <w:rPr>
                <w:rFonts w:ascii="Times New Roman" w:hAnsi="Times New Roman" w:cs="Times New Roman"/>
                <w:lang w:val="es-MX"/>
              </w:rPr>
            </w:pPr>
            <w:r w:rsidRPr="00F603C6">
              <w:rPr>
                <w:rFonts w:ascii="Times New Roman" w:hAnsi="Times New Roman" w:cs="Times New Roman"/>
                <w:lang w:val="es-MX"/>
              </w:rPr>
              <w:t>Los miembros restantes del hogar pueden recibir asistencia para el alquiler hasta el vencimiento del contrato de arrendamiento que está en vigor cuando el miembro calificado es desalojado.</w:t>
            </w:r>
          </w:p>
        </w:tc>
      </w:tr>
      <w:tr w:rsidR="00C3559D" w:rsidRPr="00F603C6" w14:paraId="223506CA" w14:textId="77777777" w:rsidTr="007F7F5B">
        <w:trPr>
          <w:jc w:val="center"/>
        </w:trPr>
        <w:tc>
          <w:tcPr>
            <w:tcW w:w="2746" w:type="dxa"/>
          </w:tcPr>
          <w:p w14:paraId="5B6328B1" w14:textId="0396017F" w:rsidR="00C557CC" w:rsidRPr="00F603C6" w:rsidRDefault="00D4724C" w:rsidP="003D7A95">
            <w:pPr>
              <w:tabs>
                <w:tab w:val="left" w:pos="270"/>
              </w:tabs>
              <w:spacing w:after="120"/>
              <w:rPr>
                <w:rFonts w:ascii="Times New Roman" w:hAnsi="Times New Roman" w:cs="Times New Roman"/>
                <w:lang w:val="es-MX"/>
              </w:rPr>
            </w:pPr>
            <w:r w:rsidRPr="00F603C6">
              <w:rPr>
                <w:rFonts w:ascii="Times New Roman" w:hAnsi="Times New Roman" w:cs="Times New Roman"/>
                <w:lang w:val="es-MX"/>
              </w:rPr>
              <w:t>Vales de Elección de Vivienda, Vales Basados en Proyectos y programas de Vivienda Pública (para Vales de Propósito Especial (p. ej., HUD-VASH, FUP, FYI, etc.), consulte también la guía específica del programa)</w:t>
            </w:r>
          </w:p>
        </w:tc>
        <w:tc>
          <w:tcPr>
            <w:tcW w:w="8044" w:type="dxa"/>
          </w:tcPr>
          <w:p w14:paraId="569E4326" w14:textId="40CB8200" w:rsidR="00C557CC" w:rsidRPr="00F603C6" w:rsidRDefault="00D4724C" w:rsidP="00F71AA6">
            <w:pPr>
              <w:tabs>
                <w:tab w:val="left" w:pos="270"/>
              </w:tabs>
              <w:spacing w:after="120"/>
              <w:jc w:val="left"/>
              <w:rPr>
                <w:rFonts w:ascii="Times New Roman" w:hAnsi="Times New Roman" w:cs="Times New Roman"/>
                <w:lang w:val="es-MX"/>
              </w:rPr>
            </w:pPr>
            <w:r w:rsidRPr="00F603C6">
              <w:rPr>
                <w:rFonts w:ascii="Times New Roman" w:hAnsi="Times New Roman" w:cs="Times New Roman"/>
                <w:lang w:val="es-MX"/>
              </w:rPr>
              <w:t>Si la persona removida era el único inquilino que estableció un estatus de ciudadanía/inmigración elegible, los miembros restantes del hogar deben tener 30 días calendario a partir de la fecha de la bifurcación del contrato de arrendamiento para establecer la elegibilidad para el programa o encontrar una vivienda alternativa.</w:t>
            </w:r>
          </w:p>
          <w:p w14:paraId="061CFB40" w14:textId="7C696972" w:rsidR="000D7C24" w:rsidRPr="00F603C6" w:rsidRDefault="00D4724C" w:rsidP="00F71AA6">
            <w:pPr>
              <w:tabs>
                <w:tab w:val="left" w:pos="270"/>
              </w:tabs>
              <w:spacing w:after="120"/>
              <w:jc w:val="left"/>
              <w:rPr>
                <w:rFonts w:ascii="Times New Roman" w:hAnsi="Times New Roman" w:cs="Times New Roman"/>
                <w:lang w:val="es-MX"/>
              </w:rPr>
            </w:pPr>
            <w:r w:rsidRPr="00F603C6">
              <w:rPr>
                <w:rFonts w:ascii="Times New Roman" w:hAnsi="Times New Roman" w:cs="Times New Roman"/>
                <w:lang w:val="es-MX"/>
              </w:rPr>
              <w:t>Para HUD-VASH, si el veterano es expulsado, los miembros restantes de la familia pueden seguir recibiendo asistencia o viviendo en la vivienda asistida, según corresponda. Si el veterano fue el único inquilino que estableció un estatus de ciudadanía/inmigración elegible, los miembros restantes del hogar deben tener 30 días calendario para establecer la elegibilidad para el programa o encontrar una vivienda alternativa.</w:t>
            </w:r>
          </w:p>
        </w:tc>
      </w:tr>
      <w:tr w:rsidR="00C3559D" w:rsidRPr="00F603C6" w14:paraId="16ECE447" w14:textId="77777777" w:rsidTr="007F7F5B">
        <w:trPr>
          <w:jc w:val="center"/>
        </w:trPr>
        <w:tc>
          <w:tcPr>
            <w:tcW w:w="2746" w:type="dxa"/>
          </w:tcPr>
          <w:p w14:paraId="38E8DF42" w14:textId="183D9837" w:rsidR="00C557CC" w:rsidRPr="00681966" w:rsidRDefault="00D4724C" w:rsidP="003D7A95">
            <w:pPr>
              <w:tabs>
                <w:tab w:val="left" w:pos="270"/>
              </w:tabs>
              <w:spacing w:after="120"/>
              <w:rPr>
                <w:rFonts w:ascii="Times New Roman" w:hAnsi="Times New Roman" w:cs="Times New Roman"/>
              </w:rPr>
            </w:pPr>
            <w:r>
              <w:rPr>
                <w:rFonts w:ascii="Times New Roman" w:hAnsi="Times New Roman" w:cs="Times New Roman"/>
              </w:rPr>
              <w:t>Sección 202/811 PRAC y SPRAC</w:t>
            </w:r>
          </w:p>
        </w:tc>
        <w:tc>
          <w:tcPr>
            <w:tcW w:w="8044" w:type="dxa"/>
          </w:tcPr>
          <w:p w14:paraId="58C9C802" w14:textId="5971A729" w:rsidR="00C557CC" w:rsidRPr="00F603C6" w:rsidRDefault="00D4724C" w:rsidP="00F71AA6">
            <w:pPr>
              <w:tabs>
                <w:tab w:val="left" w:pos="270"/>
              </w:tabs>
              <w:spacing w:after="120"/>
              <w:jc w:val="left"/>
              <w:rPr>
                <w:rFonts w:ascii="Times New Roman" w:hAnsi="Times New Roman" w:cs="Times New Roman"/>
                <w:lang w:val="es-MX"/>
              </w:rPr>
            </w:pPr>
            <w:r w:rsidRPr="00F603C6">
              <w:rPr>
                <w:rFonts w:ascii="Times New Roman" w:hAnsi="Times New Roman" w:cs="Times New Roman"/>
                <w:lang w:val="es-MX"/>
              </w:rPr>
              <w:t>Los miembros restantes del hogar deben tener 90 días calendario a partir de la fecha de la bifurcación del contrato de arrendamiento o hasta que expire el contrato de arrendamiento, lo que ocurra primero, para establecer la elegibilidad para el programa o encontrar una vivienda alternativa.</w:t>
            </w:r>
          </w:p>
        </w:tc>
      </w:tr>
      <w:tr w:rsidR="00C3559D" w:rsidRPr="00F603C6" w14:paraId="3531EE97" w14:textId="77777777" w:rsidTr="007F7F5B">
        <w:trPr>
          <w:jc w:val="center"/>
        </w:trPr>
        <w:tc>
          <w:tcPr>
            <w:tcW w:w="2746" w:type="dxa"/>
          </w:tcPr>
          <w:p w14:paraId="734315C4" w14:textId="2F63FDC9" w:rsidR="00B04992" w:rsidRPr="00681966" w:rsidRDefault="00D4724C" w:rsidP="003D7A95">
            <w:pPr>
              <w:tabs>
                <w:tab w:val="left" w:pos="270"/>
              </w:tabs>
              <w:spacing w:after="120"/>
              <w:rPr>
                <w:rFonts w:ascii="Times New Roman" w:hAnsi="Times New Roman" w:cs="Times New Roman"/>
              </w:rPr>
            </w:pPr>
            <w:r>
              <w:rPr>
                <w:rFonts w:ascii="Times New Roman" w:hAnsi="Times New Roman" w:cs="Times New Roman"/>
              </w:rPr>
              <w:lastRenderedPageBreak/>
              <w:t>Sección 202/8</w:t>
            </w:r>
          </w:p>
        </w:tc>
        <w:tc>
          <w:tcPr>
            <w:tcW w:w="8044" w:type="dxa"/>
          </w:tcPr>
          <w:p w14:paraId="54C5F340" w14:textId="1EB7FF17" w:rsidR="00B04992" w:rsidRPr="00F603C6" w:rsidRDefault="00D4724C" w:rsidP="00F71AA6">
            <w:pPr>
              <w:tabs>
                <w:tab w:val="left" w:pos="270"/>
              </w:tabs>
              <w:spacing w:after="120"/>
              <w:jc w:val="left"/>
              <w:rPr>
                <w:rFonts w:ascii="Times New Roman" w:hAnsi="Times New Roman" w:cs="Times New Roman"/>
                <w:lang w:val="es-MX"/>
              </w:rPr>
            </w:pPr>
            <w:r w:rsidRPr="00F603C6">
              <w:rPr>
                <w:rFonts w:ascii="Times New Roman" w:hAnsi="Times New Roman" w:cs="Times New Roman"/>
                <w:lang w:val="es-MX"/>
              </w:rPr>
              <w:t xml:space="preserve">Los miembros restantes del hogar deben tener 90 días calendario a partir de la fecha de la bifurcación del contrato de arrendamiento o cuando expire el contrato de arrendamiento, lo que ocurra primero, para establecer la elegibilidad para el programa o encontrar una vivienda alternativa. </w:t>
            </w:r>
          </w:p>
          <w:p w14:paraId="6FA6E26E" w14:textId="2CC41DB6" w:rsidR="00B04992" w:rsidRPr="00F603C6" w:rsidRDefault="00D4724C" w:rsidP="00F71AA6">
            <w:pPr>
              <w:tabs>
                <w:tab w:val="left" w:pos="270"/>
              </w:tabs>
              <w:spacing w:after="120"/>
              <w:jc w:val="left"/>
              <w:rPr>
                <w:rFonts w:ascii="Times New Roman" w:hAnsi="Times New Roman" w:cs="Times New Roman"/>
                <w:lang w:val="es-MX"/>
              </w:rPr>
            </w:pPr>
            <w:r w:rsidRPr="00F603C6">
              <w:rPr>
                <w:rFonts w:ascii="Times New Roman" w:hAnsi="Times New Roman" w:cs="Times New Roman"/>
                <w:lang w:val="es-MX"/>
              </w:rPr>
              <w:t xml:space="preserve">Si la persona removida era el único inquilino que estableció un estatus de ciudadanía/inmigración elegible, los miembros restantes del hogar deben tener 30 días calendario a partir de la fecha de la bifurcación del contrato de arrendamiento para establecer la elegibilidad para el programa o encontrar una vivienda alternativa. </w:t>
            </w:r>
          </w:p>
        </w:tc>
      </w:tr>
      <w:tr w:rsidR="00C3559D" w:rsidRPr="00F603C6" w14:paraId="58218548" w14:textId="77777777" w:rsidTr="007F7F5B">
        <w:trPr>
          <w:jc w:val="center"/>
        </w:trPr>
        <w:tc>
          <w:tcPr>
            <w:tcW w:w="2746" w:type="dxa"/>
          </w:tcPr>
          <w:p w14:paraId="69DD52FF" w14:textId="36F582FD" w:rsidR="00855F4B" w:rsidRPr="00F603C6" w:rsidRDefault="00D4724C" w:rsidP="003D7A95">
            <w:pPr>
              <w:tabs>
                <w:tab w:val="left" w:pos="270"/>
              </w:tabs>
              <w:spacing w:after="120"/>
              <w:rPr>
                <w:rFonts w:ascii="Times New Roman" w:hAnsi="Times New Roman" w:cs="Times New Roman"/>
                <w:lang w:val="es-MX"/>
              </w:rPr>
            </w:pPr>
            <w:r w:rsidRPr="00F603C6">
              <w:rPr>
                <w:rFonts w:ascii="Times New Roman" w:hAnsi="Times New Roman" w:cs="Times New Roman"/>
                <w:lang w:val="es-MX"/>
              </w:rPr>
              <w:t>Artículo 236 (incluido el RAP); Sección 8 basada en proyectos y Mod Rehab/SRO</w:t>
            </w:r>
          </w:p>
        </w:tc>
        <w:tc>
          <w:tcPr>
            <w:tcW w:w="8044" w:type="dxa"/>
          </w:tcPr>
          <w:p w14:paraId="6AC5F7D8" w14:textId="351A4821" w:rsidR="00855F4B" w:rsidRPr="00F603C6" w:rsidRDefault="00D4724C" w:rsidP="00F71AA6">
            <w:pPr>
              <w:tabs>
                <w:tab w:val="left" w:pos="270"/>
              </w:tabs>
              <w:spacing w:after="120"/>
              <w:jc w:val="left"/>
              <w:rPr>
                <w:rFonts w:ascii="Times New Roman" w:hAnsi="Times New Roman" w:cs="Times New Roman"/>
                <w:lang w:val="es-MX"/>
              </w:rPr>
            </w:pPr>
            <w:r w:rsidRPr="00F603C6">
              <w:rPr>
                <w:rFonts w:ascii="Times New Roman" w:hAnsi="Times New Roman" w:cs="Times New Roman"/>
                <w:lang w:val="es-MX"/>
              </w:rPr>
              <w:t>Los miembros restantes del hogar deben tener 30 días calendario a partir de la fecha de la bifurcación del contrato de arrendamiento para establecer la elegibilidad para el programa o encontrar una vivienda alternativa.</w:t>
            </w:r>
          </w:p>
        </w:tc>
      </w:tr>
      <w:tr w:rsidR="00C3559D" w:rsidRPr="00F603C6" w14:paraId="5258D549" w14:textId="77777777" w:rsidTr="007F7F5B">
        <w:trPr>
          <w:jc w:val="center"/>
        </w:trPr>
        <w:tc>
          <w:tcPr>
            <w:tcW w:w="2746" w:type="dxa"/>
          </w:tcPr>
          <w:p w14:paraId="4AEDF37A" w14:textId="1C611DF2" w:rsidR="00C557CC" w:rsidRPr="00681966" w:rsidRDefault="00D4724C" w:rsidP="003D7A95">
            <w:pPr>
              <w:tabs>
                <w:tab w:val="left" w:pos="270"/>
              </w:tabs>
              <w:spacing w:after="120"/>
              <w:rPr>
                <w:rFonts w:ascii="Times New Roman" w:hAnsi="Times New Roman" w:cs="Times New Roman"/>
              </w:rPr>
            </w:pPr>
            <w:r w:rsidRPr="00681966">
              <w:rPr>
                <w:rFonts w:ascii="Times New Roman" w:hAnsi="Times New Roman" w:cs="Times New Roman"/>
              </w:rPr>
              <w:t>HOPWA</w:t>
            </w:r>
          </w:p>
        </w:tc>
        <w:tc>
          <w:tcPr>
            <w:tcW w:w="8044" w:type="dxa"/>
          </w:tcPr>
          <w:p w14:paraId="25A25B26" w14:textId="1D8D0891" w:rsidR="00C557CC" w:rsidRPr="00F603C6" w:rsidRDefault="00D4724C" w:rsidP="00F71AA6">
            <w:pPr>
              <w:tabs>
                <w:tab w:val="left" w:pos="270"/>
              </w:tabs>
              <w:spacing w:after="120"/>
              <w:jc w:val="left"/>
              <w:rPr>
                <w:rFonts w:ascii="Times New Roman" w:hAnsi="Times New Roman" w:cs="Times New Roman"/>
                <w:lang w:val="es-MX"/>
              </w:rPr>
            </w:pPr>
            <w:r w:rsidRPr="00F603C6">
              <w:rPr>
                <w:rFonts w:ascii="Times New Roman" w:hAnsi="Times New Roman" w:cs="Times New Roman"/>
                <w:lang w:val="es-MX"/>
              </w:rPr>
              <w:t xml:space="preserve">Los miembros restantes del hogar deben tener </w:t>
            </w:r>
            <w:r w:rsidR="00EB29D7" w:rsidRPr="00F603C6">
              <w:rPr>
                <w:rStyle w:val="ui-provider"/>
                <w:rFonts w:ascii="Times New Roman" w:hAnsi="Times New Roman" w:cs="Times New Roman"/>
                <w:lang w:val="es-MX"/>
              </w:rPr>
              <w:t xml:space="preserve">no menos de 90 días calendario, y no más de un año, a partir de la fecha de la bifurcación del contrato de arrendamiento para establecer la elegibilidad para el programa o encontrar una vivienda alternativa. </w:t>
            </w:r>
            <w:r w:rsidR="00EB29D7" w:rsidRPr="00F603C6">
              <w:rPr>
                <w:rFonts w:ascii="Times New Roman" w:hAnsi="Times New Roman" w:cs="Times New Roman"/>
                <w:lang w:val="es-MX"/>
              </w:rPr>
              <w:t>La fecha es fijada por el concesionario de HOPWA o el patrocinador del proyecto.</w:t>
            </w:r>
          </w:p>
        </w:tc>
      </w:tr>
    </w:tbl>
    <w:p w14:paraId="322C87ED" w14:textId="085183DF" w:rsidR="00751CFB" w:rsidRPr="00F603C6" w:rsidRDefault="00D4724C" w:rsidP="003D7A95">
      <w:pPr>
        <w:tabs>
          <w:tab w:val="left" w:pos="270"/>
        </w:tabs>
        <w:spacing w:after="120" w:line="240" w:lineRule="auto"/>
        <w:ind w:left="180" w:hanging="180"/>
        <w:rPr>
          <w:rFonts w:ascii="Times New Roman" w:hAnsi="Times New Roman" w:cs="Times New Roman"/>
          <w:lang w:val="es-MX"/>
        </w:rPr>
      </w:pPr>
      <w:r w:rsidRPr="00F603C6">
        <w:rPr>
          <w:rFonts w:ascii="Times New Roman" w:hAnsi="Times New Roman" w:cs="Times New Roman"/>
          <w:lang w:val="es-MX"/>
        </w:rPr>
        <w:br w:type="page"/>
      </w:r>
    </w:p>
    <w:p w14:paraId="5F459AD1" w14:textId="40961245" w:rsidR="000A45FB" w:rsidRPr="00F603C6" w:rsidRDefault="00D4724C" w:rsidP="00C07229">
      <w:pPr>
        <w:spacing w:after="120" w:line="240" w:lineRule="auto"/>
        <w:ind w:left="180" w:hanging="180"/>
        <w:rPr>
          <w:rFonts w:ascii="Times New Roman" w:hAnsi="Times New Roman" w:cs="Times New Roman"/>
          <w:lang w:val="es-MX"/>
        </w:rPr>
      </w:pPr>
      <w:bookmarkStart w:id="2" w:name="_Hlk100568400"/>
      <w:r w:rsidRPr="00F603C6">
        <w:rPr>
          <w:rFonts w:ascii="Times New Roman" w:hAnsi="Times New Roman" w:cs="Times New Roman"/>
          <w:b/>
          <w:bCs/>
          <w:lang w:val="es-MX"/>
        </w:rPr>
        <w:lastRenderedPageBreak/>
        <w:t xml:space="preserve">¿Hay alguna razón por la que me puedan desalojar o perder la asistencia?  </w:t>
      </w:r>
      <w:bookmarkEnd w:id="2"/>
      <w:r w:rsidR="00851CBE" w:rsidRPr="00F603C6">
        <w:rPr>
          <w:rFonts w:ascii="Times New Roman" w:hAnsi="Times New Roman" w:cs="Times New Roman"/>
          <w:lang w:val="es-MX"/>
        </w:rPr>
        <w:t xml:space="preserve">VAWA no evita que usted sea desalojado o pierda la asistencia por una violación del contrato de arrendamiento, una violación del programa o una violación de otros requisitos que no se deban a la violencia/abuso de VAWA cometida contra usted o una persona afiliada. Sin embargo, un proveedor de vivienda cubierto no puede ser más estricto con usted que con otros inquilinos, solo porque usted o una persona afiliada experimentó abuso/violencia de VAWA. VAWA tampoco evitará el desalojo, la terminación o la remoción si se demuestra que otros inquilinos o personal de la vivienda están en peligro físico inmediato que podría provocar lesiones corporales graves o la muerte si no es desalojado o retirado de la asistencia. </w:t>
      </w:r>
      <w:r w:rsidR="003F53E4" w:rsidRPr="00F603C6">
        <w:rPr>
          <w:rFonts w:ascii="Times New Roman" w:hAnsi="Times New Roman" w:cs="Times New Roman"/>
          <w:b/>
          <w:bCs/>
          <w:lang w:val="es-MX"/>
        </w:rPr>
        <w:t xml:space="preserve">Pero solo si no se puede tomar ninguna otra acción para reducir o eliminar la </w:t>
      </w:r>
      <w:r w:rsidR="00F603C6" w:rsidRPr="00F603C6">
        <w:rPr>
          <w:rFonts w:ascii="Times New Roman" w:hAnsi="Times New Roman" w:cs="Times New Roman"/>
          <w:b/>
          <w:bCs/>
          <w:lang w:val="es-MX"/>
        </w:rPr>
        <w:t>amenaza</w:t>
      </w:r>
      <w:r w:rsidR="00F603C6" w:rsidRPr="00F603C6">
        <w:rPr>
          <w:rFonts w:ascii="Times New Roman" w:hAnsi="Times New Roman" w:cs="Times New Roman"/>
          <w:lang w:val="es-MX"/>
        </w:rPr>
        <w:t>,</w:t>
      </w:r>
      <w:r w:rsidR="00F81426" w:rsidRPr="00F603C6">
        <w:rPr>
          <w:rFonts w:ascii="Times New Roman" w:hAnsi="Times New Roman" w:cs="Times New Roman"/>
          <w:lang w:val="es-MX"/>
        </w:rPr>
        <w:t xml:space="preserve"> en caso de que un proveedor de vivienda cubierto lo desaloje o termine su asistencia, si el abuso/violencia de VAWA le sucede a usted o a una persona afiliada. Un proveedor de vivienda cubierto debe proporcionar una copia del Aviso de Derechos de Ocupación Bajo la Ley de Violencia contra la Mujer (formulario HUD-5380) y la Certificación de Violencia Doméstica, Violencia en el Noviazgo, Agresión Sexual o Acecho (formulario HUD-5382) cuando reciba un aviso de desalojo o terminación y antes de la terminación del arrendamiento.</w:t>
      </w:r>
    </w:p>
    <w:p w14:paraId="3A55A465" w14:textId="6D3A1114" w:rsidR="001C4059" w:rsidRPr="00F603C6" w:rsidRDefault="00D4724C" w:rsidP="2E88487E">
      <w:pPr>
        <w:spacing w:after="120" w:line="240" w:lineRule="auto"/>
        <w:ind w:left="180" w:hanging="180"/>
        <w:rPr>
          <w:rFonts w:ascii="Times New Roman" w:hAnsi="Times New Roman" w:cs="Times New Roman"/>
          <w:b/>
          <w:bCs/>
          <w:lang w:val="es-MX"/>
        </w:rPr>
      </w:pPr>
      <w:r w:rsidRPr="00F603C6">
        <w:rPr>
          <w:rFonts w:ascii="Times New Roman" w:hAnsi="Times New Roman" w:cs="Times New Roman"/>
          <w:b/>
          <w:bCs/>
          <w:lang w:val="es-MX"/>
        </w:rPr>
        <w:t xml:space="preserve">¿Qué necesito para documentar que soy víctima de abuso/violencia de VAWA? </w:t>
      </w:r>
      <w:r w:rsidR="00FA29F5" w:rsidRPr="00F603C6">
        <w:rPr>
          <w:rFonts w:ascii="Times New Roman" w:hAnsi="Times New Roman" w:cs="Times New Roman"/>
          <w:lang w:val="es-MX"/>
        </w:rPr>
        <w:t xml:space="preserve">Si solicita la protección de VAWA, el proveedor de vivienda cubierto puede solicitar documentación que demuestre que usted (o un miembro del hogar) es una víctima. PERO el proveedor de vivienda cubierta debe hacer esta solicitud por escrito y debe darle al menos 14 días hábiles (los fines de semana y días festivos no cuentan) para responder, y usted es libre de elegir </w:t>
      </w:r>
      <w:r w:rsidR="00F603C6" w:rsidRPr="00F603C6">
        <w:rPr>
          <w:rFonts w:ascii="Times New Roman" w:hAnsi="Times New Roman" w:cs="Times New Roman"/>
          <w:lang w:val="es-MX"/>
        </w:rPr>
        <w:t xml:space="preserve">cualquiera </w:t>
      </w:r>
      <w:r w:rsidR="00F603C6" w:rsidRPr="00F603C6">
        <w:rPr>
          <w:rFonts w:ascii="Times New Roman" w:hAnsi="Times New Roman" w:cs="Times New Roman"/>
          <w:u w:val="single"/>
          <w:lang w:val="es-MX"/>
        </w:rPr>
        <w:t>de</w:t>
      </w:r>
      <w:r w:rsidR="005C2E83" w:rsidRPr="00F603C6">
        <w:rPr>
          <w:rFonts w:ascii="Times New Roman" w:hAnsi="Times New Roman" w:cs="Times New Roman"/>
          <w:lang w:val="es-MX"/>
        </w:rPr>
        <w:t xml:space="preserve"> las siguientes opciones: </w:t>
      </w:r>
    </w:p>
    <w:p w14:paraId="05527839" w14:textId="4A2B02B8" w:rsidR="00177BA0" w:rsidRPr="00F603C6" w:rsidRDefault="00D4724C" w:rsidP="00B2456E">
      <w:pPr>
        <w:pStyle w:val="ListParagraph"/>
        <w:numPr>
          <w:ilvl w:val="0"/>
          <w:numId w:val="9"/>
        </w:numPr>
        <w:spacing w:after="0" w:line="240" w:lineRule="auto"/>
        <w:ind w:left="634"/>
        <w:rPr>
          <w:rFonts w:ascii="Times New Roman" w:hAnsi="Times New Roman" w:cs="Times New Roman"/>
          <w:lang w:val="es-MX"/>
        </w:rPr>
      </w:pPr>
      <w:r w:rsidRPr="00F603C6">
        <w:rPr>
          <w:rFonts w:ascii="Times New Roman" w:hAnsi="Times New Roman" w:cs="Times New Roman"/>
          <w:u w:val="single"/>
          <w:lang w:val="es-MX"/>
        </w:rPr>
        <w:t xml:space="preserve">Un formulario de </w:t>
      </w:r>
      <w:r w:rsidR="00F603C6" w:rsidRPr="00F603C6">
        <w:rPr>
          <w:rFonts w:ascii="Times New Roman" w:hAnsi="Times New Roman" w:cs="Times New Roman"/>
          <w:u w:val="single"/>
          <w:lang w:val="es-MX"/>
        </w:rPr>
        <w:t>auto certificación</w:t>
      </w:r>
      <w:r w:rsidRPr="00F603C6">
        <w:rPr>
          <w:rFonts w:ascii="Times New Roman" w:hAnsi="Times New Roman" w:cs="Times New Roman"/>
          <w:u w:val="single"/>
          <w:lang w:val="es-MX"/>
        </w:rPr>
        <w:t xml:space="preserve"> (por ejemplo, Formulario-HUD 5382),</w:t>
      </w:r>
      <w:r w:rsidRPr="00F603C6">
        <w:rPr>
          <w:rFonts w:ascii="Times New Roman" w:hAnsi="Times New Roman" w:cs="Times New Roman"/>
          <w:lang w:val="es-MX"/>
        </w:rPr>
        <w:t xml:space="preserve"> que el proveedor de vivienda cubierta debe entregarle junto con este aviso. Puede completar el formulario o otra persona puede completarlo por usted;</w:t>
      </w:r>
    </w:p>
    <w:p w14:paraId="7D5EF616" w14:textId="75981CA9" w:rsidR="001C4059" w:rsidRPr="00177BA0" w:rsidRDefault="00D4724C" w:rsidP="00B2456E">
      <w:pPr>
        <w:pStyle w:val="ListParagraph"/>
        <w:numPr>
          <w:ilvl w:val="0"/>
          <w:numId w:val="9"/>
        </w:numPr>
        <w:spacing w:after="0" w:line="240" w:lineRule="auto"/>
        <w:ind w:left="634"/>
        <w:rPr>
          <w:rFonts w:ascii="Times New Roman" w:hAnsi="Times New Roman" w:cs="Times New Roman"/>
        </w:rPr>
      </w:pPr>
      <w:r w:rsidRPr="00F603C6">
        <w:rPr>
          <w:rFonts w:ascii="Times New Roman" w:hAnsi="Times New Roman" w:cs="Times New Roman"/>
          <w:u w:val="single"/>
          <w:lang w:val="es-MX"/>
        </w:rPr>
        <w:t>Una declaración de un proveedor de servicios para víctimas/sobrevivientes, abogado, profesional de la salud mental o profesional médico</w:t>
      </w:r>
      <w:r w:rsidR="000A45FB" w:rsidRPr="00F603C6">
        <w:rPr>
          <w:rFonts w:ascii="Times New Roman" w:hAnsi="Times New Roman" w:cs="Times New Roman"/>
          <w:lang w:val="es-MX"/>
        </w:rPr>
        <w:t xml:space="preserve"> que le haya ayudado a abordar incidentes de violencia/abuso de VAWA. El profesional debe declarar "bajo pena de perjurio" </w:t>
      </w:r>
      <w:r w:rsidR="00F603C6" w:rsidRPr="00F603C6">
        <w:rPr>
          <w:rFonts w:ascii="Times New Roman" w:hAnsi="Times New Roman" w:cs="Times New Roman"/>
          <w:lang w:val="es-MX"/>
        </w:rPr>
        <w:t>que cree</w:t>
      </w:r>
      <w:r w:rsidR="000A45FB" w:rsidRPr="00F603C6">
        <w:rPr>
          <w:rFonts w:ascii="Times New Roman" w:hAnsi="Times New Roman" w:cs="Times New Roman"/>
          <w:lang w:val="es-MX"/>
        </w:rPr>
        <w:t xml:space="preserve"> que los incidentes de violencia/abuso de VAWA son reales y están cubiertos por VAWA. </w:t>
      </w:r>
      <w:r w:rsidR="000A45FB" w:rsidRPr="00177BA0">
        <w:rPr>
          <w:rFonts w:ascii="Times New Roman" w:hAnsi="Times New Roman" w:cs="Times New Roman"/>
        </w:rPr>
        <w:t xml:space="preserve">Tanto usted como el profesional deben firmar la </w:t>
      </w:r>
      <w:r w:rsidR="00F603C6" w:rsidRPr="00177BA0">
        <w:rPr>
          <w:rFonts w:ascii="Times New Roman" w:hAnsi="Times New Roman" w:cs="Times New Roman"/>
        </w:rPr>
        <w:t>declaración.</w:t>
      </w:r>
      <w:r w:rsidR="000A45FB" w:rsidRPr="00177BA0">
        <w:rPr>
          <w:rFonts w:ascii="Times New Roman" w:hAnsi="Times New Roman" w:cs="Times New Roman"/>
        </w:rPr>
        <w:t xml:space="preserve"> </w:t>
      </w:r>
    </w:p>
    <w:p w14:paraId="2651E18D" w14:textId="77777777" w:rsidR="000F5CD5" w:rsidRPr="00F603C6" w:rsidRDefault="00D4724C" w:rsidP="00B2456E">
      <w:pPr>
        <w:pStyle w:val="ListParagraph"/>
        <w:numPr>
          <w:ilvl w:val="0"/>
          <w:numId w:val="9"/>
        </w:numPr>
        <w:spacing w:after="0" w:line="240" w:lineRule="auto"/>
        <w:ind w:left="634"/>
        <w:contextualSpacing w:val="0"/>
        <w:rPr>
          <w:rFonts w:ascii="Times New Roman" w:hAnsi="Times New Roman" w:cs="Times New Roman"/>
          <w:lang w:val="es-MX"/>
        </w:rPr>
      </w:pPr>
      <w:r w:rsidRPr="00F603C6">
        <w:rPr>
          <w:rFonts w:ascii="Times New Roman" w:hAnsi="Times New Roman" w:cs="Times New Roman"/>
          <w:u w:val="single"/>
          <w:lang w:val="es-MX"/>
        </w:rPr>
        <w:t>Un registro policial, administrativo o judicial</w:t>
      </w:r>
      <w:r w:rsidR="000A45FB" w:rsidRPr="00F603C6">
        <w:rPr>
          <w:rFonts w:ascii="Times New Roman" w:hAnsi="Times New Roman" w:cs="Times New Roman"/>
          <w:lang w:val="es-MX"/>
        </w:rPr>
        <w:t xml:space="preserve"> (como una orden de protección) que demuestre que usted (o un miembro del hogar) fue víctima de violencia/abuso de VAWA; </w:t>
      </w:r>
      <w:r w:rsidR="00B212FA" w:rsidRPr="00F603C6">
        <w:rPr>
          <w:rFonts w:ascii="Times New Roman" w:hAnsi="Times New Roman" w:cs="Times New Roman"/>
          <w:b/>
          <w:bCs/>
          <w:lang w:val="es-MX"/>
        </w:rPr>
        <w:t>O</w:t>
      </w:r>
    </w:p>
    <w:p w14:paraId="1149AF6D" w14:textId="4FBD256F" w:rsidR="00D357DE" w:rsidRPr="00F603C6" w:rsidRDefault="00D4724C" w:rsidP="00B2456E">
      <w:pPr>
        <w:pStyle w:val="ListParagraph"/>
        <w:numPr>
          <w:ilvl w:val="0"/>
          <w:numId w:val="9"/>
        </w:numPr>
        <w:spacing w:after="0" w:line="240" w:lineRule="auto"/>
        <w:ind w:left="634"/>
        <w:contextualSpacing w:val="0"/>
        <w:rPr>
          <w:rFonts w:ascii="Times New Roman" w:hAnsi="Times New Roman" w:cs="Times New Roman"/>
          <w:lang w:val="es-MX"/>
        </w:rPr>
      </w:pPr>
      <w:r w:rsidRPr="00F603C6">
        <w:rPr>
          <w:rFonts w:ascii="Times New Roman" w:hAnsi="Times New Roman" w:cs="Times New Roman"/>
          <w:u w:val="single"/>
          <w:lang w:val="es-MX"/>
        </w:rPr>
        <w:t xml:space="preserve">Si su proveedor de vivienda cubierta lo permite, cualquier otra declaración o evidencia proporcionada por usted.  </w:t>
      </w:r>
    </w:p>
    <w:p w14:paraId="7A9B19F0" w14:textId="77777777" w:rsidR="00B2456E" w:rsidRPr="00F603C6" w:rsidRDefault="00B2456E" w:rsidP="00B2456E">
      <w:pPr>
        <w:pStyle w:val="ListParagraph"/>
        <w:spacing w:after="0" w:line="240" w:lineRule="auto"/>
        <w:ind w:left="634"/>
        <w:contextualSpacing w:val="0"/>
        <w:rPr>
          <w:rFonts w:ascii="Times New Roman" w:hAnsi="Times New Roman" w:cs="Times New Roman"/>
          <w:lang w:val="es-MX"/>
        </w:rPr>
      </w:pPr>
    </w:p>
    <w:p w14:paraId="5CE01F4A" w14:textId="7332D96E" w:rsidR="00646A34" w:rsidRPr="00F603C6" w:rsidRDefault="00D4724C" w:rsidP="007F7F5B">
      <w:pPr>
        <w:spacing w:after="120" w:line="240" w:lineRule="auto"/>
        <w:ind w:left="270"/>
        <w:rPr>
          <w:rFonts w:ascii="Times New Roman" w:hAnsi="Times New Roman" w:cs="Times New Roman"/>
          <w:lang w:val="es-MX"/>
        </w:rPr>
      </w:pPr>
      <w:r w:rsidRPr="00F603C6">
        <w:rPr>
          <w:rFonts w:ascii="Times New Roman" w:hAnsi="Times New Roman" w:cs="Times New Roman"/>
          <w:lang w:val="es-MX"/>
        </w:rPr>
        <w:t xml:space="preserve">Es su elección qué documentación proporcionar y el proveedor de vivienda cubierto debe aceptar cualquiera de los anteriores como documentación. El proveedor de vivienda cubierto tiene prohibido solicitar documentación adicional sobre el estado de la víctima o requerir más de uno de estos tipos de documentación, a menos que el proveedor de vivienda cubierto reciba información contradictoria sobre la violencia/abuso de VAWA. </w:t>
      </w:r>
    </w:p>
    <w:p w14:paraId="74F9A2EA" w14:textId="00CC35E5" w:rsidR="00BB4A94" w:rsidRPr="00F603C6" w:rsidRDefault="00D4724C" w:rsidP="007F7F5B">
      <w:pPr>
        <w:spacing w:after="120" w:line="240" w:lineRule="auto"/>
        <w:ind w:left="270"/>
        <w:rPr>
          <w:rFonts w:ascii="Times New Roman" w:hAnsi="Times New Roman" w:cs="Times New Roman"/>
          <w:lang w:val="es-MX"/>
        </w:rPr>
      </w:pPr>
      <w:r w:rsidRPr="00F603C6">
        <w:rPr>
          <w:rFonts w:ascii="Times New Roman" w:hAnsi="Times New Roman" w:cs="Times New Roman"/>
          <w:lang w:val="es-MX"/>
        </w:rPr>
        <w:t xml:space="preserve">Si no proporciona uno de estos tipos de documentación antes de la fecha límite, el proveedor de vivienda cubierto no tiene que proporcionar las protecciones de VAWA que solicitó. Si la documentación recibida por el proveedor de vivienda cubierta contiene información contradictoria sobre la violencia/abuso de VAWA, el proveedor de vivienda cubierta puede exigirle que proporcione documentación adicional de la lista anterior, pero el proveedor de vivienda cubierta </w:t>
      </w:r>
      <w:r w:rsidR="007E44A9" w:rsidRPr="00F603C6">
        <w:rPr>
          <w:rFonts w:ascii="Times New Roman" w:hAnsi="Times New Roman"/>
          <w:bCs/>
          <w:lang w:val="es-MX"/>
        </w:rPr>
        <w:t>debe</w:t>
      </w:r>
      <w:r w:rsidR="007E44A9" w:rsidRPr="00F603C6">
        <w:rPr>
          <w:rFonts w:ascii="Times New Roman" w:hAnsi="Times New Roman" w:cs="Times New Roman"/>
          <w:lang w:val="es-MX"/>
        </w:rPr>
        <w:t xml:space="preserve"> darle otros 30 días calendario para hacerlo.</w:t>
      </w:r>
    </w:p>
    <w:p w14:paraId="7007FB43" w14:textId="353C3915" w:rsidR="006D7023" w:rsidRPr="00F603C6" w:rsidRDefault="00D4724C" w:rsidP="007F7F5B">
      <w:pPr>
        <w:ind w:left="270" w:hanging="270"/>
        <w:rPr>
          <w:rFonts w:ascii="Times New Roman" w:hAnsi="Times New Roman" w:cs="Times New Roman"/>
          <w:lang w:val="es-MX"/>
        </w:rPr>
      </w:pPr>
      <w:r w:rsidRPr="00F603C6">
        <w:rPr>
          <w:rFonts w:ascii="Times New Roman" w:hAnsi="Times New Roman" w:cs="Times New Roman"/>
          <w:b/>
          <w:bCs/>
          <w:lang w:val="es-MX"/>
        </w:rPr>
        <w:t xml:space="preserve">¿Se mantendrá la confidencialidad de mi información? </w:t>
      </w:r>
      <w:r w:rsidRPr="00F603C6">
        <w:rPr>
          <w:rFonts w:ascii="Times New Roman" w:hAnsi="Times New Roman" w:cs="Times New Roman"/>
          <w:lang w:val="es-MX"/>
        </w:rPr>
        <w:t xml:space="preserve">Si comparte información con un proveedor de vivienda cubierta sobre por qué necesita protecciones de VAWA, el proveedor de vivienda cubierta </w:t>
      </w:r>
      <w:r w:rsidR="00DE7667" w:rsidRPr="00F603C6">
        <w:rPr>
          <w:rFonts w:ascii="Times New Roman" w:hAnsi="Times New Roman"/>
          <w:lang w:val="es-MX"/>
        </w:rPr>
        <w:t>debe</w:t>
      </w:r>
      <w:r w:rsidRPr="00F603C6">
        <w:rPr>
          <w:rFonts w:ascii="Times New Roman" w:hAnsi="Times New Roman" w:cs="Times New Roman"/>
          <w:lang w:val="es-MX"/>
        </w:rPr>
        <w:t xml:space="preserve"> mantener la información que comparte estrictamente confidencial. Esta información debe guardarse de forma segura y separada de los demás archivos de inquilino. Ninguna persona que trabaje para su proveedor de vivienda cubierta tendrá acceso a esta información, a menos que haya una razón que requiera específicamente que accedan a esta información, su proveedor de vivienda cubierta autorice explícitamente su acceso por ese motivo, y esa autorización sea consistente con la ley aplicable. </w:t>
      </w:r>
    </w:p>
    <w:p w14:paraId="7D3F1C51" w14:textId="41F01FB6" w:rsidR="006D7023" w:rsidRPr="00F603C6" w:rsidRDefault="00D4724C" w:rsidP="007F7F5B">
      <w:pPr>
        <w:spacing w:after="0" w:line="240" w:lineRule="auto"/>
        <w:ind w:left="270"/>
        <w:rPr>
          <w:rFonts w:ascii="Times New Roman" w:hAnsi="Times New Roman" w:cs="Times New Roman"/>
          <w:bCs/>
          <w:lang w:val="es-MX"/>
        </w:rPr>
      </w:pPr>
      <w:r w:rsidRPr="00F603C6">
        <w:rPr>
          <w:rFonts w:ascii="Times New Roman" w:hAnsi="Times New Roman" w:cs="Times New Roman"/>
          <w:bCs/>
          <w:lang w:val="es-MX"/>
        </w:rPr>
        <w:t xml:space="preserve">Su información </w:t>
      </w:r>
      <w:r w:rsidR="00DE7667" w:rsidRPr="00F603C6">
        <w:rPr>
          <w:rFonts w:ascii="Times New Roman" w:hAnsi="Times New Roman" w:cs="Times New Roman"/>
          <w:b/>
          <w:u w:val="single"/>
          <w:lang w:val="es-MX"/>
        </w:rPr>
        <w:t xml:space="preserve">no se divulgará </w:t>
      </w:r>
      <w:r w:rsidR="005E148F" w:rsidRPr="00F603C6">
        <w:rPr>
          <w:rFonts w:ascii="Times New Roman" w:hAnsi="Times New Roman" w:cs="Times New Roman"/>
          <w:bCs/>
          <w:lang w:val="es-MX"/>
        </w:rPr>
        <w:t>a nadie más ni se colocará en una base de datos compartida con nadie más, excepto en las siguientes situaciones:</w:t>
      </w:r>
    </w:p>
    <w:p w14:paraId="792E4DAD" w14:textId="42A28CAE" w:rsidR="006D7023" w:rsidRPr="00F603C6" w:rsidRDefault="00D4724C" w:rsidP="007F7F5B">
      <w:pPr>
        <w:numPr>
          <w:ilvl w:val="0"/>
          <w:numId w:val="15"/>
        </w:numPr>
        <w:spacing w:after="0" w:line="240" w:lineRule="auto"/>
        <w:ind w:left="270" w:firstLine="0"/>
        <w:rPr>
          <w:rFonts w:ascii="Times New Roman" w:hAnsi="Times New Roman" w:cs="Times New Roman"/>
          <w:lang w:val="es-MX"/>
        </w:rPr>
      </w:pPr>
      <w:r w:rsidRPr="00F603C6">
        <w:rPr>
          <w:rFonts w:ascii="Times New Roman" w:hAnsi="Times New Roman" w:cs="Times New Roman"/>
          <w:lang w:val="es-MX"/>
        </w:rPr>
        <w:lastRenderedPageBreak/>
        <w:t>Si le da permiso por escrito al proveedor de vivienda cubierto para compartir la información por un tiempo limitado;</w:t>
      </w:r>
    </w:p>
    <w:p w14:paraId="0066E89A" w14:textId="23E7714C" w:rsidR="006D7023" w:rsidRPr="00F603C6" w:rsidRDefault="00D4724C" w:rsidP="007F7F5B">
      <w:pPr>
        <w:numPr>
          <w:ilvl w:val="0"/>
          <w:numId w:val="15"/>
        </w:numPr>
        <w:spacing w:after="0" w:line="240" w:lineRule="auto"/>
        <w:ind w:left="270" w:firstLine="0"/>
        <w:rPr>
          <w:rFonts w:ascii="Times New Roman" w:hAnsi="Times New Roman" w:cs="Times New Roman"/>
          <w:lang w:val="es-MX"/>
        </w:rPr>
      </w:pPr>
      <w:r w:rsidRPr="00F603C6">
        <w:rPr>
          <w:rFonts w:ascii="Times New Roman" w:hAnsi="Times New Roman" w:cs="Times New Roman"/>
          <w:lang w:val="es-MX"/>
        </w:rPr>
        <w:t>Si el proveedor de vivienda cubierto necesita usar esa información en un procedimiento o audiencia de desalojo; o</w:t>
      </w:r>
    </w:p>
    <w:p w14:paraId="11F146C7" w14:textId="48AD0D2A" w:rsidR="00B06504" w:rsidRPr="00F603C6" w:rsidRDefault="00D4724C" w:rsidP="007F7F5B">
      <w:pPr>
        <w:numPr>
          <w:ilvl w:val="0"/>
          <w:numId w:val="15"/>
        </w:numPr>
        <w:spacing w:after="120" w:line="240" w:lineRule="auto"/>
        <w:ind w:left="270" w:firstLine="0"/>
        <w:rPr>
          <w:rFonts w:ascii="Times New Roman" w:hAnsi="Times New Roman" w:cs="Times New Roman"/>
          <w:lang w:val="es-MX"/>
        </w:rPr>
      </w:pPr>
      <w:r w:rsidRPr="00F603C6">
        <w:rPr>
          <w:rFonts w:ascii="Times New Roman" w:hAnsi="Times New Roman" w:cs="Times New Roman"/>
          <w:lang w:val="es-MX"/>
        </w:rPr>
        <w:t>Si otra ley aplicable requiere que el proveedor de vivienda cubierto comparta la información.</w:t>
      </w:r>
    </w:p>
    <w:p w14:paraId="2D33DB98" w14:textId="77777777" w:rsidR="00815618" w:rsidRPr="00F603C6" w:rsidRDefault="00D4724C">
      <w:pPr>
        <w:spacing w:after="120" w:line="240" w:lineRule="auto"/>
        <w:ind w:left="270" w:hanging="270"/>
        <w:rPr>
          <w:rFonts w:ascii="Times New Roman" w:hAnsi="Times New Roman" w:cs="Times New Roman"/>
          <w:b/>
          <w:bCs/>
          <w:lang w:val="es-MX"/>
        </w:rPr>
      </w:pPr>
      <w:r w:rsidRPr="00F603C6">
        <w:rPr>
          <w:rFonts w:ascii="Times New Roman" w:hAnsi="Times New Roman" w:cs="Times New Roman"/>
          <w:b/>
          <w:bCs/>
          <w:lang w:val="es-MX"/>
        </w:rPr>
        <w:br w:type="page"/>
      </w:r>
    </w:p>
    <w:p w14:paraId="18594625" w14:textId="1D003D14" w:rsidR="00AE1D86" w:rsidRPr="00F603C6" w:rsidRDefault="00D4724C">
      <w:pPr>
        <w:spacing w:after="120" w:line="240" w:lineRule="auto"/>
        <w:ind w:left="270" w:hanging="270"/>
        <w:rPr>
          <w:rFonts w:ascii="Times New Roman" w:hAnsi="Times New Roman" w:cs="Times New Roman"/>
          <w:lang w:val="es-MX"/>
        </w:rPr>
      </w:pPr>
      <w:r w:rsidRPr="00F603C6">
        <w:rPr>
          <w:rFonts w:ascii="Times New Roman" w:hAnsi="Times New Roman" w:cs="Times New Roman"/>
          <w:b/>
          <w:bCs/>
          <w:lang w:val="es-MX"/>
        </w:rPr>
        <w:lastRenderedPageBreak/>
        <w:t xml:space="preserve">¿Cómo se aplican otras leyes? </w:t>
      </w:r>
      <w:r w:rsidR="006519A5" w:rsidRPr="00F603C6">
        <w:rPr>
          <w:rFonts w:ascii="Times New Roman" w:hAnsi="Times New Roman" w:cs="Times New Roman"/>
          <w:lang w:val="es-MX"/>
        </w:rPr>
        <w:t xml:space="preserve">VAWA no limita el deber del proveedor de vivienda cubierta de cumplir con las órdenes judiciales sobre el acceso o el control de la propiedad, o las órdenes de protección civil emitidas para proteger a una víctima de abuso/violencia de VAWA.  Además, VAWA no limita el deber del proveedor de vivienda cubierta de cumplir con una orden judicial con respecto a la distribución o posesión de propiedad entre los miembros del hogar durante una ruptura familiar.  El proveedor de vivienda cubierto debe cumplir con todos los requisitos aplicables de vivienda justa y derechos civiles. </w:t>
      </w:r>
    </w:p>
    <w:p w14:paraId="22EDCD47" w14:textId="7433B750" w:rsidR="000A45FB" w:rsidRPr="00F603C6" w:rsidRDefault="00D4724C">
      <w:pPr>
        <w:spacing w:after="120" w:line="240" w:lineRule="auto"/>
        <w:ind w:left="270" w:hanging="270"/>
        <w:rPr>
          <w:rFonts w:ascii="Times New Roman" w:hAnsi="Times New Roman" w:cs="Times New Roman"/>
          <w:lang w:val="es-MX"/>
        </w:rPr>
      </w:pPr>
      <w:r w:rsidRPr="00F603C6">
        <w:rPr>
          <w:rFonts w:ascii="Times New Roman" w:hAnsi="Times New Roman" w:cs="Times New Roman"/>
          <w:b/>
          <w:bCs/>
          <w:lang w:val="es-MX"/>
        </w:rPr>
        <w:t xml:space="preserve">¿Puedo solicitar una adaptación razonable? </w:t>
      </w:r>
      <w:r w:rsidR="009D4925" w:rsidRPr="00F603C6">
        <w:rPr>
          <w:rFonts w:ascii="Times New Roman" w:hAnsi="Times New Roman" w:cs="Times New Roman"/>
          <w:lang w:val="es-MX"/>
        </w:rPr>
        <w:t>Si tiene una discapacidad, su proveedor de vivienda cubierta debe proporcionar adaptaciones razonables a las reglas, políticas, prácticas o servicios que puedan ser necesarios para permitirle beneficiarse por igual de las protecciones de VAWA (por ejemplo, darle más tiempo para presentar documentos o asistencia para completar formularios). Puede solicitar una adaptación razonable en cualquier momento, incluso por primera vez durante un desalojo. Si un proveedor niega una adaptación razonable específica porque no es razonable, su proveedor de vivienda cubierta primero debe participar en el proceso interactivo con usted para identificar posibles adaptaciones alternativas. Para solicitar una adaptación razonable, comuníquese con [INSERTE LA INFORMACIÓN DE CONTACTO DEL MIEMBRO DEL PERSONAL CORRESPONDIENTE]. Su proveedor de vivienda cubierta también debe garantizar una comunicación efectiva con las personas con discapacidades.</w:t>
      </w:r>
    </w:p>
    <w:p w14:paraId="3587FA98" w14:textId="4A416B32" w:rsidR="0022325D" w:rsidRPr="00F603C6" w:rsidRDefault="00D4724C" w:rsidP="00602C8C">
      <w:pPr>
        <w:ind w:left="270" w:hanging="270"/>
        <w:rPr>
          <w:rFonts w:ascii="Times New Roman" w:hAnsi="Times New Roman" w:cs="Times New Roman"/>
          <w:lang w:val="es-MX"/>
        </w:rPr>
      </w:pPr>
      <w:r w:rsidRPr="00F603C6">
        <w:rPr>
          <w:rFonts w:ascii="Times New Roman" w:hAnsi="Times New Roman" w:cs="Times New Roman"/>
          <w:b/>
          <w:bCs/>
          <w:lang w:val="es-MX"/>
        </w:rPr>
        <w:t xml:space="preserve">¿Se le han negado sus protecciones bajo VAWA? </w:t>
      </w:r>
      <w:r w:rsidRPr="00F603C6">
        <w:rPr>
          <w:rFonts w:ascii="Times New Roman" w:hAnsi="Times New Roman" w:cs="Times New Roman"/>
          <w:lang w:val="es-MX"/>
        </w:rPr>
        <w:t xml:space="preserve">Si cree que el proveedor de vivienda cubierta ha violado estos derechos, puede buscar ayuda comunicándose con [INSERTE LA OFICINA LOCAL DE HUD FHEO Y LA INFORMACIÓN DE CONTACTO]. También puede encontrar información adicional sobre cómo presentar quejas de VAWA en </w:t>
      </w:r>
      <w:hyperlink r:id="rId17">
        <w:r w:rsidR="00F12782" w:rsidRPr="00F603C6">
          <w:rPr>
            <w:rStyle w:val="Hyperlink"/>
            <w:rFonts w:ascii="Times New Roman" w:hAnsi="Times New Roman" w:cs="Times New Roman"/>
            <w:lang w:val="es-MX"/>
          </w:rPr>
          <w:t>https://www.hud.gov/VAWA</w:t>
        </w:r>
      </w:hyperlink>
      <w:r w:rsidR="00F12782" w:rsidRPr="00F603C6">
        <w:rPr>
          <w:rFonts w:ascii="Times New Roman" w:hAnsi="Times New Roman" w:cs="Times New Roman"/>
          <w:lang w:val="es-MX"/>
        </w:rPr>
        <w:t xml:space="preserve"> y </w:t>
      </w:r>
      <w:hyperlink r:id="rId18" w:history="1">
        <w:r w:rsidR="230DB385" w:rsidRPr="00F603C6">
          <w:rPr>
            <w:rStyle w:val="Hyperlink"/>
            <w:rFonts w:ascii="Times New Roman" w:hAnsi="Times New Roman" w:cs="Times New Roman"/>
            <w:lang w:val="es-MX"/>
          </w:rPr>
          <w:t>https://www.hud.gov/program_offices/fair_housing_equal_opp/VAWA</w:t>
        </w:r>
      </w:hyperlink>
      <w:r w:rsidR="230DB385" w:rsidRPr="00F603C6">
        <w:rPr>
          <w:rFonts w:ascii="Times New Roman" w:hAnsi="Times New Roman" w:cs="Times New Roman"/>
          <w:lang w:val="es-MX"/>
        </w:rPr>
        <w:t xml:space="preserve">. Para presentar una queja de VAWA, visite </w:t>
      </w:r>
      <w:hyperlink r:id="rId19" w:history="1">
        <w:r w:rsidR="006C6C69" w:rsidRPr="00F603C6">
          <w:rPr>
            <w:rStyle w:val="Hyperlink"/>
            <w:rFonts w:ascii="Times New Roman" w:hAnsi="Times New Roman" w:cs="Times New Roman"/>
            <w:lang w:val="es-MX"/>
          </w:rPr>
          <w:t>https://www.hud.gov/fairhousing/fileacomplaint</w:t>
        </w:r>
      </w:hyperlink>
      <w:r w:rsidR="637FC8F6" w:rsidRPr="00F603C6">
        <w:rPr>
          <w:rFonts w:ascii="Times New Roman" w:hAnsi="Times New Roman" w:cs="Times New Roman"/>
          <w:lang w:val="es-MX"/>
        </w:rPr>
        <w:t>.</w:t>
      </w:r>
    </w:p>
    <w:p w14:paraId="46ADB3EC" w14:textId="77777777" w:rsidR="00202F59" w:rsidRPr="00681966" w:rsidRDefault="00D4724C" w:rsidP="007F2373">
      <w:pPr>
        <w:spacing w:after="0" w:line="240" w:lineRule="auto"/>
        <w:rPr>
          <w:rFonts w:ascii="Times New Roman" w:hAnsi="Times New Roman" w:cs="Times New Roman"/>
        </w:rPr>
      </w:pPr>
      <w:r w:rsidRPr="00681966">
        <w:rPr>
          <w:rFonts w:ascii="Times New Roman" w:hAnsi="Times New Roman" w:cs="Times New Roman"/>
          <w:b/>
        </w:rPr>
        <w:t xml:space="preserve">¿Necesitas más ayuda?  </w:t>
      </w:r>
    </w:p>
    <w:p w14:paraId="622401F9" w14:textId="76AF237F" w:rsidR="007B5461" w:rsidRPr="00F603C6" w:rsidRDefault="00D4724C" w:rsidP="00602C8C">
      <w:pPr>
        <w:pStyle w:val="ListParagraph"/>
        <w:numPr>
          <w:ilvl w:val="0"/>
          <w:numId w:val="14"/>
        </w:numPr>
        <w:spacing w:after="0" w:line="240" w:lineRule="auto"/>
        <w:ind w:left="270" w:hanging="180"/>
        <w:rPr>
          <w:rFonts w:ascii="Times New Roman" w:hAnsi="Times New Roman" w:cs="Times New Roman"/>
          <w:lang w:val="es-MX"/>
        </w:rPr>
      </w:pPr>
      <w:bookmarkStart w:id="3" w:name="_Hlk133445924"/>
      <w:r w:rsidRPr="00F603C6">
        <w:rPr>
          <w:rFonts w:ascii="Times New Roman" w:eastAsia="Calibri" w:hAnsi="Times New Roman" w:cs="Times New Roman"/>
          <w:lang w:val="es-MX"/>
        </w:rPr>
        <w:t xml:space="preserve">Para obtener información adicional sobre VAWA y para encontrar ayuda en su área, visite </w:t>
      </w:r>
      <w:hyperlink r:id="rId20" w:history="1">
        <w:r w:rsidR="007B5461" w:rsidRPr="00F603C6">
          <w:rPr>
            <w:rFonts w:ascii="Times New Roman" w:eastAsia="Calibri" w:hAnsi="Times New Roman" w:cs="Times New Roman"/>
            <w:color w:val="0563C1"/>
            <w:u w:val="single"/>
            <w:lang w:val="es-MX"/>
          </w:rPr>
          <w:t>https://www.hud.gov/vawa</w:t>
        </w:r>
      </w:hyperlink>
      <w:r w:rsidRPr="00F603C6">
        <w:rPr>
          <w:rFonts w:ascii="Times New Roman" w:eastAsia="Calibri" w:hAnsi="Times New Roman" w:cs="Times New Roman"/>
          <w:lang w:val="es-MX"/>
        </w:rPr>
        <w:t xml:space="preserve">.  </w:t>
      </w:r>
      <w:bookmarkEnd w:id="3"/>
    </w:p>
    <w:p w14:paraId="17E8D285" w14:textId="6A7EF911" w:rsidR="000A45FB" w:rsidRPr="00F603C6" w:rsidRDefault="00D4724C" w:rsidP="00602C8C">
      <w:pPr>
        <w:pStyle w:val="ListParagraph"/>
        <w:numPr>
          <w:ilvl w:val="0"/>
          <w:numId w:val="14"/>
        </w:numPr>
        <w:spacing w:after="0" w:line="240" w:lineRule="auto"/>
        <w:ind w:left="270" w:hanging="180"/>
        <w:rPr>
          <w:rStyle w:val="CommentReference"/>
          <w:rFonts w:ascii="Times New Roman" w:hAnsi="Times New Roman" w:cs="Times New Roman"/>
          <w:sz w:val="22"/>
          <w:szCs w:val="22"/>
          <w:lang w:val="es-MX"/>
        </w:rPr>
      </w:pPr>
      <w:r w:rsidRPr="00F603C6">
        <w:rPr>
          <w:rFonts w:ascii="Times New Roman" w:hAnsi="Times New Roman" w:cs="Times New Roman"/>
          <w:lang w:val="es-MX"/>
        </w:rPr>
        <w:t xml:space="preserve">Para hablar con un defensor de vivienda, comuníquese con [INGRESE LA INFORMACIÓN DE CONTACTO DE LAS ORGANIZACIONES LOCALES DE DEFENSA Y ASISTENCIA LEGAL].  </w:t>
      </w:r>
    </w:p>
    <w:p w14:paraId="0DB1ACA3" w14:textId="77777777" w:rsidR="007F2373" w:rsidRPr="00F603C6" w:rsidRDefault="007F2373" w:rsidP="007F2373">
      <w:pPr>
        <w:pStyle w:val="ListParagraph"/>
        <w:spacing w:after="0" w:line="240" w:lineRule="auto"/>
        <w:ind w:left="180"/>
        <w:rPr>
          <w:rFonts w:ascii="Times New Roman" w:hAnsi="Times New Roman" w:cs="Times New Roman"/>
          <w:sz w:val="24"/>
          <w:szCs w:val="24"/>
          <w:lang w:val="es-MX"/>
        </w:rPr>
      </w:pPr>
    </w:p>
    <w:p w14:paraId="59E0F4DB" w14:textId="433EBB05" w:rsidR="00EA7499" w:rsidRPr="00F603C6" w:rsidRDefault="00D4724C" w:rsidP="00BA36BC">
      <w:pPr>
        <w:spacing w:after="120" w:line="240" w:lineRule="auto"/>
        <w:rPr>
          <w:rFonts w:ascii="Times New Roman" w:hAnsi="Times New Roman" w:cs="Times New Roman"/>
          <w:sz w:val="20"/>
          <w:szCs w:val="20"/>
          <w:lang w:val="es-MX"/>
        </w:rPr>
      </w:pPr>
      <w:r w:rsidRPr="00F603C6">
        <w:rPr>
          <w:rFonts w:ascii="Times New Roman" w:hAnsi="Times New Roman" w:cs="Times New Roman"/>
          <w:b/>
          <w:bCs/>
          <w:sz w:val="20"/>
          <w:szCs w:val="20"/>
          <w:lang w:val="es-MX"/>
        </w:rPr>
        <w:t>Se estima que la carga de los informes públicos</w:t>
      </w:r>
      <w:r w:rsidRPr="00F603C6">
        <w:rPr>
          <w:rFonts w:ascii="Times New Roman" w:hAnsi="Times New Roman" w:cs="Times New Roman"/>
          <w:sz w:val="20"/>
          <w:szCs w:val="20"/>
          <w:lang w:val="es-MX"/>
        </w:rPr>
        <w:t xml:space="preserve"> para esta recopilación de información oscila entre 45 y 90 minutos por respuesta de cada proveedor de vivienda cubierto, según el programa.  Esto incluye el tiempo para imprimir y distribuir el formulario.  Los comentarios sobre la exactitud de esta estimación de la carga y cualquier sugerencia para reducir esta carga pueden enviarse al Oficial de Gestión de Informes, QDAM, Departamento de Vivienda y Desarrollo Urbano, 451 7th Street, SW, Washington, D.C. 20410.  Este aviso es necesario para los programas de vivienda cubiertos bajo la sección 41411 de VAWA y 24 CFR 5.2003.  Los proveedores de vivienda cubiertos deben dar este aviso a los solicitantes e inquilinos para informarles de las protecciones de VAWA como se especifica en la sección 41411(d)(2).  Este es un modelo de aviso y no se está recopilando información.  Una agencia federal no puede recopilar esta información, y usted no está obligado a completar este formulario, a menos que muestre un número de control de la Oficina de Administración y Presupuesto actualmente válido.</w:t>
      </w:r>
    </w:p>
    <w:p w14:paraId="62D370FB" w14:textId="77777777" w:rsidR="00E152E6" w:rsidRPr="00F603C6" w:rsidRDefault="00E152E6" w:rsidP="00E152E6">
      <w:pPr>
        <w:spacing w:after="120" w:line="240" w:lineRule="auto"/>
        <w:rPr>
          <w:rFonts w:ascii="Times New Roman" w:hAnsi="Times New Roman" w:cs="Times New Roman"/>
          <w:sz w:val="20"/>
          <w:szCs w:val="20"/>
          <w:lang w:val="es-MX"/>
        </w:rPr>
      </w:pPr>
    </w:p>
    <w:p w14:paraId="6B494A80" w14:textId="6E92F533" w:rsidR="00301E91" w:rsidRPr="00F603C6" w:rsidRDefault="00301E91" w:rsidP="004C5084">
      <w:pPr>
        <w:spacing w:after="120" w:line="240" w:lineRule="auto"/>
        <w:rPr>
          <w:lang w:val="es-MX"/>
        </w:rPr>
      </w:pPr>
    </w:p>
    <w:sectPr w:rsidR="00301E91" w:rsidRPr="00F603C6" w:rsidSect="00FD0CD5">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F013F" w14:textId="77777777" w:rsidR="00242B64" w:rsidRDefault="00242B64">
      <w:pPr>
        <w:spacing w:after="0" w:line="240" w:lineRule="auto"/>
      </w:pPr>
      <w:r>
        <w:separator/>
      </w:r>
    </w:p>
  </w:endnote>
  <w:endnote w:type="continuationSeparator" w:id="0">
    <w:p w14:paraId="674D39FC" w14:textId="77777777" w:rsidR="00242B64" w:rsidRDefault="0024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8F57" w14:textId="77777777" w:rsidR="0055119B" w:rsidRDefault="00551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219D" w14:textId="6D0BBF51" w:rsidR="003E4684" w:rsidRPr="00602C8C" w:rsidRDefault="00C17B81" w:rsidP="00B77959">
    <w:pPr>
      <w:pStyle w:val="Footer"/>
      <w:jc w:val="right"/>
    </w:pPr>
    <w:sdt>
      <w:sdtPr>
        <w:rPr>
          <w:rFonts w:ascii="Times New Roman" w:hAnsi="Times New Roman" w:cs="Times New Roman"/>
        </w:rPr>
        <w:id w:val="-378939766"/>
        <w:docPartObj>
          <w:docPartGallery w:val="Page Numbers (Top of Page)"/>
          <w:docPartUnique/>
        </w:docPartObj>
      </w:sdtPr>
      <w:sdtEndPr/>
      <w:sdtContent>
        <w:r w:rsidR="00D4724C" w:rsidRPr="00C4442E">
          <w:rPr>
            <w:rFonts w:ascii="Times New Roman" w:hAnsi="Times New Roman" w:cs="Times New Roman"/>
          </w:rPr>
          <w:t xml:space="preserve">   Página  </w:t>
        </w:r>
        <w:r w:rsidR="00D4724C" w:rsidRPr="00C4442E">
          <w:rPr>
            <w:rFonts w:ascii="Times New Roman" w:hAnsi="Times New Roman" w:cs="Times New Roman"/>
            <w:b/>
            <w:bCs/>
            <w:sz w:val="24"/>
            <w:szCs w:val="24"/>
          </w:rPr>
          <w:fldChar w:fldCharType="begin"/>
        </w:r>
        <w:r w:rsidR="00D4724C" w:rsidRPr="00C4442E">
          <w:rPr>
            <w:rFonts w:ascii="Times New Roman" w:hAnsi="Times New Roman" w:cs="Times New Roman"/>
            <w:b/>
            <w:bCs/>
          </w:rPr>
          <w:instrText xml:space="preserve"> PAGE </w:instrText>
        </w:r>
        <w:r w:rsidR="00D4724C" w:rsidRPr="00C4442E">
          <w:rPr>
            <w:rFonts w:ascii="Times New Roman" w:hAnsi="Times New Roman" w:cs="Times New Roman"/>
            <w:b/>
            <w:bCs/>
            <w:sz w:val="24"/>
            <w:szCs w:val="24"/>
          </w:rPr>
          <w:fldChar w:fldCharType="separate"/>
        </w:r>
        <w:r w:rsidR="00D4724C">
          <w:rPr>
            <w:rFonts w:ascii="Times New Roman" w:hAnsi="Times New Roman" w:cs="Times New Roman"/>
            <w:b/>
            <w:bCs/>
            <w:sz w:val="24"/>
            <w:szCs w:val="24"/>
          </w:rPr>
          <w:t>2</w:t>
        </w:r>
        <w:r w:rsidR="00D4724C" w:rsidRPr="00C4442E">
          <w:rPr>
            <w:rFonts w:ascii="Times New Roman" w:hAnsi="Times New Roman" w:cs="Times New Roman"/>
            <w:b/>
            <w:bCs/>
            <w:sz w:val="24"/>
            <w:szCs w:val="24"/>
          </w:rPr>
          <w:fldChar w:fldCharType="end"/>
        </w:r>
        <w:r w:rsidR="00D4724C" w:rsidRPr="00C4442E">
          <w:rPr>
            <w:rFonts w:ascii="Times New Roman" w:hAnsi="Times New Roman" w:cs="Times New Roman"/>
          </w:rPr>
          <w:t xml:space="preserve"> of </w:t>
        </w:r>
        <w:r w:rsidR="00D4724C" w:rsidRPr="00C4442E">
          <w:rPr>
            <w:rFonts w:ascii="Times New Roman" w:hAnsi="Times New Roman" w:cs="Times New Roman"/>
            <w:b/>
            <w:bCs/>
            <w:sz w:val="24"/>
            <w:szCs w:val="24"/>
          </w:rPr>
          <w:fldChar w:fldCharType="begin"/>
        </w:r>
        <w:r w:rsidR="00D4724C" w:rsidRPr="00C4442E">
          <w:rPr>
            <w:rFonts w:ascii="Times New Roman" w:hAnsi="Times New Roman" w:cs="Times New Roman"/>
            <w:b/>
            <w:bCs/>
          </w:rPr>
          <w:instrText xml:space="preserve"> NUMPAGES  </w:instrText>
        </w:r>
        <w:r w:rsidR="00D4724C" w:rsidRPr="00C4442E">
          <w:rPr>
            <w:rFonts w:ascii="Times New Roman" w:hAnsi="Times New Roman" w:cs="Times New Roman"/>
            <w:b/>
            <w:bCs/>
            <w:sz w:val="24"/>
            <w:szCs w:val="24"/>
          </w:rPr>
          <w:fldChar w:fldCharType="separate"/>
        </w:r>
        <w:r w:rsidR="00D4724C">
          <w:rPr>
            <w:rFonts w:ascii="Times New Roman" w:hAnsi="Times New Roman" w:cs="Times New Roman"/>
            <w:b/>
            <w:bCs/>
            <w:sz w:val="24"/>
            <w:szCs w:val="24"/>
          </w:rPr>
          <w:t>2</w:t>
        </w:r>
        <w:r w:rsidR="00D4724C" w:rsidRPr="00C4442E">
          <w:rPr>
            <w:rFonts w:ascii="Times New Roman" w:hAnsi="Times New Roman" w:cs="Times New Roman"/>
            <w:b/>
            <w:bCs/>
            <w:sz w:val="24"/>
            <w:szCs w:val="24"/>
          </w:rPr>
          <w:fldChar w:fldCharType="end"/>
        </w:r>
      </w:sdtContent>
    </w:sdt>
    <w:r w:rsidR="00D4724C" w:rsidRPr="00C4442E">
      <w:rPr>
        <w:rFonts w:ascii="Times New Roman" w:hAnsi="Times New Roman" w:cs="Times New Roman"/>
      </w:rPr>
      <w:t xml:space="preserve"> </w:t>
    </w:r>
    <w:r w:rsidR="00D4724C">
      <w:ptab w:relativeTo="margin" w:alignment="center" w:leader="none"/>
    </w:r>
    <w:r w:rsidR="00D4724C">
      <w:ptab w:relativeTo="margin" w:alignment="right" w:leader="none"/>
    </w:r>
    <w:r w:rsidR="00D4724C" w:rsidRPr="00C4442E">
      <w:rPr>
        <w:rFonts w:ascii="Times New Roman" w:hAnsi="Times New Roman" w:cs="Times New Roman"/>
      </w:rPr>
      <w:t xml:space="preserve">Formulario HUD-5380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3BDF9" w14:textId="216793E4" w:rsidR="00D86511" w:rsidRPr="00602C8C" w:rsidRDefault="00C17B81">
    <w:pPr>
      <w:pStyle w:val="Footer"/>
      <w:rPr>
        <w:rFonts w:ascii="Times New Roman" w:hAnsi="Times New Roman" w:cs="Times New Roman"/>
      </w:rPr>
    </w:pPr>
    <w:sdt>
      <w:sdtPr>
        <w:rPr>
          <w:rFonts w:ascii="Times New Roman" w:hAnsi="Times New Roman" w:cs="Times New Roman"/>
        </w:rPr>
        <w:id w:val="623514630"/>
        <w:docPartObj>
          <w:docPartGallery w:val="Page Numbers (Top of Page)"/>
          <w:docPartUnique/>
        </w:docPartObj>
      </w:sdtPr>
      <w:sdtEndPr/>
      <w:sdtContent>
        <w:r w:rsidR="00D4724C" w:rsidRPr="00602C8C">
          <w:rPr>
            <w:rFonts w:ascii="Times New Roman" w:hAnsi="Times New Roman" w:cs="Times New Roman"/>
          </w:rPr>
          <w:t xml:space="preserve">   Página  </w:t>
        </w:r>
        <w:r w:rsidR="00D4724C" w:rsidRPr="00602C8C">
          <w:rPr>
            <w:rFonts w:ascii="Times New Roman" w:hAnsi="Times New Roman" w:cs="Times New Roman"/>
            <w:b/>
            <w:bCs/>
            <w:sz w:val="24"/>
            <w:szCs w:val="24"/>
          </w:rPr>
          <w:fldChar w:fldCharType="begin"/>
        </w:r>
        <w:r w:rsidR="00D4724C" w:rsidRPr="00602C8C">
          <w:rPr>
            <w:rFonts w:ascii="Times New Roman" w:hAnsi="Times New Roman" w:cs="Times New Roman"/>
            <w:b/>
            <w:bCs/>
          </w:rPr>
          <w:instrText xml:space="preserve"> PAGE </w:instrText>
        </w:r>
        <w:r w:rsidR="00D4724C" w:rsidRPr="00602C8C">
          <w:rPr>
            <w:rFonts w:ascii="Times New Roman" w:hAnsi="Times New Roman" w:cs="Times New Roman"/>
            <w:b/>
            <w:bCs/>
            <w:sz w:val="24"/>
            <w:szCs w:val="24"/>
          </w:rPr>
          <w:fldChar w:fldCharType="separate"/>
        </w:r>
        <w:r w:rsidR="00D4724C" w:rsidRPr="00602C8C">
          <w:rPr>
            <w:rFonts w:ascii="Times New Roman" w:hAnsi="Times New Roman" w:cs="Times New Roman"/>
            <w:b/>
            <w:bCs/>
            <w:sz w:val="24"/>
            <w:szCs w:val="24"/>
          </w:rPr>
          <w:t>2</w:t>
        </w:r>
        <w:r w:rsidR="00D4724C" w:rsidRPr="00602C8C">
          <w:rPr>
            <w:rFonts w:ascii="Times New Roman" w:hAnsi="Times New Roman" w:cs="Times New Roman"/>
            <w:b/>
            <w:bCs/>
            <w:sz w:val="24"/>
            <w:szCs w:val="24"/>
          </w:rPr>
          <w:fldChar w:fldCharType="end"/>
        </w:r>
        <w:r w:rsidR="00D4724C" w:rsidRPr="00602C8C">
          <w:rPr>
            <w:rFonts w:ascii="Times New Roman" w:hAnsi="Times New Roman" w:cs="Times New Roman"/>
          </w:rPr>
          <w:t xml:space="preserve"> of </w:t>
        </w:r>
        <w:r w:rsidR="00D4724C" w:rsidRPr="00602C8C">
          <w:rPr>
            <w:rFonts w:ascii="Times New Roman" w:hAnsi="Times New Roman" w:cs="Times New Roman"/>
            <w:b/>
            <w:bCs/>
            <w:sz w:val="24"/>
            <w:szCs w:val="24"/>
          </w:rPr>
          <w:fldChar w:fldCharType="begin"/>
        </w:r>
        <w:r w:rsidR="00D4724C" w:rsidRPr="00602C8C">
          <w:rPr>
            <w:rFonts w:ascii="Times New Roman" w:hAnsi="Times New Roman" w:cs="Times New Roman"/>
            <w:b/>
            <w:bCs/>
          </w:rPr>
          <w:instrText xml:space="preserve"> NUMPAGES  </w:instrText>
        </w:r>
        <w:r w:rsidR="00D4724C" w:rsidRPr="00602C8C">
          <w:rPr>
            <w:rFonts w:ascii="Times New Roman" w:hAnsi="Times New Roman" w:cs="Times New Roman"/>
            <w:b/>
            <w:bCs/>
            <w:sz w:val="24"/>
            <w:szCs w:val="24"/>
          </w:rPr>
          <w:fldChar w:fldCharType="separate"/>
        </w:r>
        <w:r w:rsidR="00D4724C" w:rsidRPr="00602C8C">
          <w:rPr>
            <w:rFonts w:ascii="Times New Roman" w:hAnsi="Times New Roman" w:cs="Times New Roman"/>
            <w:b/>
            <w:bCs/>
            <w:sz w:val="24"/>
            <w:szCs w:val="24"/>
          </w:rPr>
          <w:t>3</w:t>
        </w:r>
        <w:r w:rsidR="00D4724C" w:rsidRPr="00602C8C">
          <w:rPr>
            <w:rFonts w:ascii="Times New Roman" w:hAnsi="Times New Roman" w:cs="Times New Roman"/>
            <w:b/>
            <w:bCs/>
            <w:sz w:val="24"/>
            <w:szCs w:val="24"/>
          </w:rPr>
          <w:fldChar w:fldCharType="end"/>
        </w:r>
      </w:sdtContent>
    </w:sdt>
    <w:r w:rsidR="00D4724C" w:rsidRPr="00602C8C">
      <w:rPr>
        <w:rFonts w:ascii="Times New Roman" w:hAnsi="Times New Roman" w:cs="Times New Roman"/>
      </w:rPr>
      <w:t xml:space="preserve"> </w:t>
    </w:r>
    <w:r w:rsidR="00D4724C">
      <w:ptab w:relativeTo="margin" w:alignment="center" w:leader="none"/>
    </w:r>
    <w:r w:rsidR="00D4724C">
      <w:ptab w:relativeTo="margin" w:alignment="right" w:leader="none"/>
    </w:r>
    <w:r w:rsidR="003B24F4" w:rsidRPr="00602C8C">
      <w:rPr>
        <w:rFonts w:ascii="Times New Roman" w:hAnsi="Times New Roman" w:cs="Times New Roman"/>
      </w:rPr>
      <w:t xml:space="preserve">Formulario HUD-5380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72779" w14:textId="77777777" w:rsidR="00242B64" w:rsidRDefault="00242B64" w:rsidP="00E91404">
      <w:pPr>
        <w:spacing w:after="0" w:line="240" w:lineRule="auto"/>
      </w:pPr>
      <w:r>
        <w:separator/>
      </w:r>
    </w:p>
  </w:footnote>
  <w:footnote w:type="continuationSeparator" w:id="0">
    <w:p w14:paraId="5567AE29" w14:textId="77777777" w:rsidR="00242B64" w:rsidRDefault="00242B64" w:rsidP="00E91404">
      <w:pPr>
        <w:spacing w:after="0" w:line="240" w:lineRule="auto"/>
      </w:pPr>
      <w:r>
        <w:continuationSeparator/>
      </w:r>
    </w:p>
  </w:footnote>
  <w:footnote w:type="continuationNotice" w:id="1">
    <w:p w14:paraId="2E842343" w14:textId="77777777" w:rsidR="00242B64" w:rsidRDefault="00242B64">
      <w:pPr>
        <w:spacing w:after="0" w:line="240" w:lineRule="auto"/>
      </w:pPr>
    </w:p>
  </w:footnote>
  <w:footnote w:id="2">
    <w:p w14:paraId="696E0B4B" w14:textId="0955F7FD" w:rsidR="00274814" w:rsidRPr="00F603C6" w:rsidRDefault="00D4724C">
      <w:pPr>
        <w:pStyle w:val="FootnoteText"/>
        <w:rPr>
          <w:rFonts w:ascii="Times New Roman" w:hAnsi="Times New Roman" w:cs="Times New Roman"/>
          <w:lang w:val="es-MX"/>
        </w:rPr>
      </w:pPr>
      <w:r w:rsidRPr="00F71AA6">
        <w:rPr>
          <w:rStyle w:val="FootnoteReference"/>
          <w:rFonts w:ascii="Times New Roman" w:hAnsi="Times New Roman" w:cs="Times New Roman"/>
        </w:rPr>
        <w:footnoteRef/>
      </w:r>
      <w:r w:rsidR="052DD615" w:rsidRPr="00F603C6">
        <w:rPr>
          <w:rFonts w:ascii="Times New Roman" w:hAnsi="Times New Roman" w:cs="Times New Roman"/>
          <w:lang w:val="es-MX"/>
        </w:rPr>
        <w:t xml:space="preserve"> Para obtener información sobre los programas de vivienda no cubiertos por HUD bajo VAWA, consulte la Declaración Interinstitucional sobre las Disposiciones de Vivienda de la Ley de Violencia contra la Mujer en </w:t>
      </w:r>
      <w:hyperlink r:id="rId1" w:history="1">
        <w:r w:rsidR="052DD615" w:rsidRPr="00F603C6">
          <w:rPr>
            <w:rStyle w:val="Hyperlink"/>
            <w:rFonts w:ascii="Times New Roman" w:hAnsi="Times New Roman" w:cs="Times New Roman"/>
            <w:lang w:val="es-MX"/>
          </w:rPr>
          <w:t>https://www.hud.gov/sites/dfiles/PA/documents/InteragencyVAWAHousingStmnt092024.pdf</w:t>
        </w:r>
      </w:hyperlink>
      <w:r w:rsidR="052DD615" w:rsidRPr="00F603C6">
        <w:rPr>
          <w:rFonts w:ascii="Times New Roman" w:hAnsi="Times New Roman" w:cs="Times New Roman"/>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605F" w14:textId="77777777" w:rsidR="0055119B" w:rsidRDefault="00551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gridCol w:w="222"/>
    </w:tblGrid>
    <w:tr w:rsidR="00C3559D" w14:paraId="56B44E17" w14:textId="77777777" w:rsidTr="001D5200">
      <w:trPr>
        <w:trHeight w:val="749"/>
      </w:trPr>
      <w:tc>
        <w:tcPr>
          <w:tcW w:w="10620" w:type="dxa"/>
        </w:tcPr>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3559D" w14:paraId="16EACDED" w14:textId="77777777" w:rsidTr="006856C9">
            <w:trPr>
              <w:trHeight w:val="275"/>
            </w:trPr>
            <w:tc>
              <w:tcPr>
                <w:tcW w:w="5148" w:type="dxa"/>
              </w:tcPr>
              <w:p w14:paraId="003E367B" w14:textId="77777777" w:rsidR="001D5200" w:rsidRPr="00F603C6" w:rsidRDefault="00D4724C" w:rsidP="001D5200">
                <w:pPr>
                  <w:jc w:val="left"/>
                  <w:rPr>
                    <w:rFonts w:ascii="Times New Roman" w:eastAsia="Times New Roman" w:hAnsi="Times New Roman" w:cs="Times New Roman"/>
                    <w:lang w:val="es-MX"/>
                  </w:rPr>
                </w:pPr>
                <w:r w:rsidRPr="00F603C6">
                  <w:rPr>
                    <w:rFonts w:ascii="Times New Roman" w:eastAsia="Times New Roman" w:hAnsi="Times New Roman" w:cs="Times New Roman"/>
                    <w:lang w:val="es-MX"/>
                  </w:rPr>
                  <w:t>AVISO DE DERECHOS DE OCUPACIÓN BAJO</w:t>
                </w:r>
              </w:p>
              <w:p w14:paraId="363CE25B" w14:textId="77777777" w:rsidR="001D5200" w:rsidRPr="00F603C6" w:rsidRDefault="00D4724C" w:rsidP="001D5200">
                <w:pPr>
                  <w:jc w:val="left"/>
                  <w:rPr>
                    <w:rFonts w:ascii="Times New Roman" w:eastAsia="Times New Roman" w:hAnsi="Times New Roman" w:cs="Times New Roman"/>
                    <w:lang w:val="es-MX"/>
                  </w:rPr>
                </w:pPr>
                <w:r w:rsidRPr="00F603C6">
                  <w:rPr>
                    <w:rFonts w:ascii="Times New Roman" w:eastAsia="Times New Roman" w:hAnsi="Times New Roman" w:cs="Times New Roman"/>
                    <w:lang w:val="es-MX"/>
                  </w:rPr>
                  <w:t>LA LEY DE VIOLENCIA CONTRA LA MUJER</w:t>
                </w:r>
              </w:p>
              <w:p w14:paraId="6DBCCB19" w14:textId="411D85AA" w:rsidR="00972C37" w:rsidRPr="00F603C6" w:rsidRDefault="00D4724C" w:rsidP="001D5200">
                <w:pPr>
                  <w:jc w:val="left"/>
                  <w:rPr>
                    <w:rFonts w:ascii="Times New Roman" w:eastAsia="Times New Roman" w:hAnsi="Times New Roman" w:cs="Times New Roman"/>
                    <w:b/>
                    <w:sz w:val="24"/>
                    <w:szCs w:val="24"/>
                    <w:lang w:val="es-MX"/>
                  </w:rPr>
                </w:pPr>
                <w:r w:rsidRPr="00F603C6">
                  <w:rPr>
                    <w:rFonts w:ascii="Times New Roman" w:eastAsia="Times New Roman" w:hAnsi="Times New Roman" w:cs="Times New Roman"/>
                    <w:bCs/>
                    <w:sz w:val="24"/>
                    <w:szCs w:val="24"/>
                    <w:lang w:val="es-MX"/>
                  </w:rPr>
                  <w:t>HUD-5380: Derechos de los sobrevivientes</w:t>
                </w:r>
              </w:p>
            </w:tc>
            <w:tc>
              <w:tcPr>
                <w:tcW w:w="5148" w:type="dxa"/>
              </w:tcPr>
              <w:p w14:paraId="7EC863AF" w14:textId="77777777" w:rsidR="001D5200" w:rsidRPr="00F603C6" w:rsidRDefault="00D4724C" w:rsidP="001D5200">
                <w:pPr>
                  <w:jc w:val="right"/>
                  <w:rPr>
                    <w:rFonts w:ascii="Times New Roman" w:eastAsia="Times New Roman" w:hAnsi="Times New Roman" w:cs="Times New Roman"/>
                    <w:lang w:val="es-MX"/>
                  </w:rPr>
                </w:pPr>
                <w:r w:rsidRPr="00F603C6">
                  <w:rPr>
                    <w:rFonts w:ascii="Times New Roman" w:eastAsia="Times New Roman" w:hAnsi="Times New Roman" w:cs="Times New Roman"/>
                    <w:lang w:val="es-MX"/>
                  </w:rPr>
                  <w:t>Departamento de Vivienda y Desarrollo Urbano de EE. UU.</w:t>
                </w:r>
              </w:p>
              <w:p w14:paraId="68A5247C" w14:textId="77777777" w:rsidR="001D5200" w:rsidRPr="00F603C6" w:rsidRDefault="00D4724C" w:rsidP="001D5200">
                <w:pPr>
                  <w:ind w:right="-30"/>
                  <w:jc w:val="right"/>
                  <w:rPr>
                    <w:rFonts w:ascii="Times New Roman" w:eastAsia="Times New Roman" w:hAnsi="Times New Roman" w:cs="Times New Roman"/>
                    <w:lang w:val="es-MX"/>
                  </w:rPr>
                </w:pPr>
                <w:r w:rsidRPr="00F603C6">
                  <w:rPr>
                    <w:rFonts w:ascii="Times New Roman" w:eastAsia="Times New Roman" w:hAnsi="Times New Roman" w:cs="Times New Roman"/>
                    <w:lang w:val="es-MX"/>
                  </w:rPr>
                  <w:t>Aprobación de la OMB No. 2577-0286</w:t>
                </w:r>
              </w:p>
              <w:p w14:paraId="2275A940" w14:textId="23C8F8F9" w:rsidR="001D5200" w:rsidRPr="005A51CC" w:rsidRDefault="00D4724C" w:rsidP="001D5200">
                <w:pPr>
                  <w:jc w:val="right"/>
                  <w:rPr>
                    <w:rFonts w:ascii="Times New Roman" w:eastAsia="Times New Roman" w:hAnsi="Times New Roman" w:cs="Times New Roman"/>
                    <w:sz w:val="24"/>
                    <w:szCs w:val="24"/>
                  </w:rPr>
                </w:pPr>
                <w:r w:rsidRPr="00602C8C">
                  <w:rPr>
                    <w:rFonts w:ascii="Times New Roman" w:eastAsia="Times New Roman" w:hAnsi="Times New Roman" w:cs="Times New Roman"/>
                  </w:rPr>
                  <w:t>Expira el 31/01/2028</w:t>
                </w:r>
              </w:p>
            </w:tc>
          </w:tr>
        </w:tbl>
        <w:p w14:paraId="0E2B0DDB" w14:textId="40405D0B" w:rsidR="005A51CC" w:rsidRPr="005A51CC" w:rsidRDefault="005A51CC" w:rsidP="001D5200">
          <w:pPr>
            <w:jc w:val="left"/>
            <w:rPr>
              <w:rFonts w:ascii="Times New Roman" w:eastAsia="Times New Roman" w:hAnsi="Times New Roman" w:cs="Times New Roman"/>
              <w:b/>
              <w:sz w:val="24"/>
              <w:szCs w:val="24"/>
            </w:rPr>
          </w:pPr>
        </w:p>
      </w:tc>
      <w:tc>
        <w:tcPr>
          <w:tcW w:w="222" w:type="dxa"/>
        </w:tcPr>
        <w:p w14:paraId="79769EBA" w14:textId="2697F914" w:rsidR="005A51CC" w:rsidRPr="005A51CC" w:rsidRDefault="005A51CC" w:rsidP="005A51CC">
          <w:pPr>
            <w:jc w:val="right"/>
            <w:rPr>
              <w:rFonts w:ascii="Times New Roman" w:eastAsia="Times New Roman" w:hAnsi="Times New Roman" w:cs="Times New Roman"/>
              <w:sz w:val="24"/>
              <w:szCs w:val="24"/>
            </w:rPr>
          </w:pPr>
        </w:p>
      </w:tc>
    </w:tr>
  </w:tbl>
  <w:p w14:paraId="1385E23C" w14:textId="27C8A5EA" w:rsidR="003E4684" w:rsidRPr="005A51CC" w:rsidRDefault="003E4684" w:rsidP="005A5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3559D" w14:paraId="3BABD328" w14:textId="77777777" w:rsidTr="00EB11C5">
      <w:trPr>
        <w:trHeight w:val="275"/>
      </w:trPr>
      <w:tc>
        <w:tcPr>
          <w:tcW w:w="5148" w:type="dxa"/>
        </w:tcPr>
        <w:p w14:paraId="2AD929CD" w14:textId="2425EEF3" w:rsidR="004F637C" w:rsidRPr="00F603C6" w:rsidRDefault="00D4724C" w:rsidP="00EB11C5">
          <w:pPr>
            <w:jc w:val="left"/>
            <w:rPr>
              <w:rFonts w:ascii="Times New Roman" w:eastAsia="Times New Roman" w:hAnsi="Times New Roman" w:cs="Times New Roman"/>
              <w:lang w:val="es-MX"/>
            </w:rPr>
          </w:pPr>
          <w:r w:rsidRPr="00F603C6">
            <w:rPr>
              <w:rFonts w:ascii="Times New Roman" w:eastAsia="Times New Roman" w:hAnsi="Times New Roman" w:cs="Times New Roman"/>
              <w:lang w:val="es-MX"/>
            </w:rPr>
            <w:t>AVISO DE DERECHOS DE OCUPACIÓN BAJO LA LEY DE VIOLENCIA CONTRA LA MUJER</w:t>
          </w:r>
        </w:p>
        <w:p w14:paraId="4EAA0623" w14:textId="0DD50591" w:rsidR="00D30CD7" w:rsidRPr="00F603C6" w:rsidRDefault="00D4724C" w:rsidP="00EB11C5">
          <w:pPr>
            <w:jc w:val="left"/>
            <w:rPr>
              <w:rFonts w:ascii="Times New Roman" w:eastAsia="Times New Roman" w:hAnsi="Times New Roman" w:cs="Times New Roman"/>
              <w:bCs/>
              <w:sz w:val="24"/>
              <w:szCs w:val="24"/>
              <w:lang w:val="es-MX"/>
            </w:rPr>
          </w:pPr>
          <w:r w:rsidRPr="00F603C6">
            <w:rPr>
              <w:rFonts w:ascii="Times New Roman" w:eastAsia="Times New Roman" w:hAnsi="Times New Roman" w:cs="Times New Roman"/>
              <w:bCs/>
              <w:sz w:val="24"/>
              <w:szCs w:val="24"/>
              <w:lang w:val="es-MX"/>
            </w:rPr>
            <w:t>HUD-5380: Derecho a la Vivienda para las Víctimas</w:t>
          </w:r>
        </w:p>
      </w:tc>
      <w:tc>
        <w:tcPr>
          <w:tcW w:w="5148" w:type="dxa"/>
        </w:tcPr>
        <w:p w14:paraId="6BBA4F05" w14:textId="77777777" w:rsidR="004F637C" w:rsidRPr="00F603C6" w:rsidRDefault="00D4724C" w:rsidP="004F637C">
          <w:pPr>
            <w:jc w:val="right"/>
            <w:rPr>
              <w:rFonts w:ascii="Times New Roman" w:eastAsia="Times New Roman" w:hAnsi="Times New Roman" w:cs="Times New Roman"/>
              <w:lang w:val="es-MX"/>
            </w:rPr>
          </w:pPr>
          <w:r w:rsidRPr="00F603C6">
            <w:rPr>
              <w:rFonts w:ascii="Times New Roman" w:eastAsia="Times New Roman" w:hAnsi="Times New Roman" w:cs="Times New Roman"/>
              <w:lang w:val="es-MX"/>
            </w:rPr>
            <w:t>Departamento de Vivienda y Desarrollo Urbano de EE. UU.</w:t>
          </w:r>
        </w:p>
        <w:p w14:paraId="657658A4" w14:textId="77777777" w:rsidR="004F637C" w:rsidRPr="00F603C6" w:rsidRDefault="00D4724C" w:rsidP="00EB11C5">
          <w:pPr>
            <w:ind w:right="-30"/>
            <w:jc w:val="right"/>
            <w:rPr>
              <w:rFonts w:ascii="Times New Roman" w:eastAsia="Times New Roman" w:hAnsi="Times New Roman" w:cs="Times New Roman"/>
              <w:lang w:val="es-MX"/>
            </w:rPr>
          </w:pPr>
          <w:r w:rsidRPr="00F603C6">
            <w:rPr>
              <w:rFonts w:ascii="Times New Roman" w:eastAsia="Times New Roman" w:hAnsi="Times New Roman" w:cs="Times New Roman"/>
              <w:lang w:val="es-MX"/>
            </w:rPr>
            <w:t>Aprobación de la OMB No. 2577-0286</w:t>
          </w:r>
        </w:p>
        <w:p w14:paraId="08338617" w14:textId="29B98972" w:rsidR="004F637C" w:rsidRPr="005A51CC" w:rsidRDefault="00D4724C" w:rsidP="004F637C">
          <w:pPr>
            <w:jc w:val="right"/>
            <w:rPr>
              <w:rFonts w:ascii="Times New Roman" w:eastAsia="Times New Roman" w:hAnsi="Times New Roman" w:cs="Times New Roman"/>
              <w:sz w:val="24"/>
              <w:szCs w:val="24"/>
            </w:rPr>
          </w:pPr>
          <w:r w:rsidRPr="00681966">
            <w:rPr>
              <w:rFonts w:ascii="Times New Roman" w:eastAsia="Times New Roman" w:hAnsi="Times New Roman" w:cs="Times New Roman"/>
            </w:rPr>
            <w:t>Expira el 31/01/2028</w:t>
          </w:r>
        </w:p>
      </w:tc>
    </w:tr>
  </w:tbl>
  <w:p w14:paraId="36CAF370" w14:textId="77777777" w:rsidR="004F637C" w:rsidRDefault="004F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67F"/>
    <w:multiLevelType w:val="hybridMultilevel"/>
    <w:tmpl w:val="D1CE6176"/>
    <w:lvl w:ilvl="0" w:tplc="40D6A152">
      <w:start w:val="21"/>
      <w:numFmt w:val="bullet"/>
      <w:lvlText w:val=""/>
      <w:lvlJc w:val="left"/>
      <w:pPr>
        <w:ind w:left="720" w:hanging="360"/>
      </w:pPr>
      <w:rPr>
        <w:rFonts w:ascii="Symbol" w:eastAsiaTheme="minorHAnsi" w:hAnsi="Symbol" w:cstheme="minorBidi" w:hint="default"/>
      </w:rPr>
    </w:lvl>
    <w:lvl w:ilvl="1" w:tplc="5060005C" w:tentative="1">
      <w:start w:val="1"/>
      <w:numFmt w:val="bullet"/>
      <w:lvlText w:val="o"/>
      <w:lvlJc w:val="left"/>
      <w:pPr>
        <w:ind w:left="1440" w:hanging="360"/>
      </w:pPr>
      <w:rPr>
        <w:rFonts w:ascii="Courier New" w:hAnsi="Courier New" w:cs="Courier New" w:hint="default"/>
      </w:rPr>
    </w:lvl>
    <w:lvl w:ilvl="2" w:tplc="323EEB00" w:tentative="1">
      <w:start w:val="1"/>
      <w:numFmt w:val="bullet"/>
      <w:lvlText w:val=""/>
      <w:lvlJc w:val="left"/>
      <w:pPr>
        <w:ind w:left="2160" w:hanging="360"/>
      </w:pPr>
      <w:rPr>
        <w:rFonts w:ascii="Wingdings" w:hAnsi="Wingdings" w:hint="default"/>
      </w:rPr>
    </w:lvl>
    <w:lvl w:ilvl="3" w:tplc="1B96BE48" w:tentative="1">
      <w:start w:val="1"/>
      <w:numFmt w:val="bullet"/>
      <w:lvlText w:val=""/>
      <w:lvlJc w:val="left"/>
      <w:pPr>
        <w:ind w:left="2880" w:hanging="360"/>
      </w:pPr>
      <w:rPr>
        <w:rFonts w:ascii="Symbol" w:hAnsi="Symbol" w:hint="default"/>
      </w:rPr>
    </w:lvl>
    <w:lvl w:ilvl="4" w:tplc="88B64752" w:tentative="1">
      <w:start w:val="1"/>
      <w:numFmt w:val="bullet"/>
      <w:lvlText w:val="o"/>
      <w:lvlJc w:val="left"/>
      <w:pPr>
        <w:ind w:left="3600" w:hanging="360"/>
      </w:pPr>
      <w:rPr>
        <w:rFonts w:ascii="Courier New" w:hAnsi="Courier New" w:cs="Courier New" w:hint="default"/>
      </w:rPr>
    </w:lvl>
    <w:lvl w:ilvl="5" w:tplc="64E043F6" w:tentative="1">
      <w:start w:val="1"/>
      <w:numFmt w:val="bullet"/>
      <w:lvlText w:val=""/>
      <w:lvlJc w:val="left"/>
      <w:pPr>
        <w:ind w:left="4320" w:hanging="360"/>
      </w:pPr>
      <w:rPr>
        <w:rFonts w:ascii="Wingdings" w:hAnsi="Wingdings" w:hint="default"/>
      </w:rPr>
    </w:lvl>
    <w:lvl w:ilvl="6" w:tplc="8A6E36BA" w:tentative="1">
      <w:start w:val="1"/>
      <w:numFmt w:val="bullet"/>
      <w:lvlText w:val=""/>
      <w:lvlJc w:val="left"/>
      <w:pPr>
        <w:ind w:left="5040" w:hanging="360"/>
      </w:pPr>
      <w:rPr>
        <w:rFonts w:ascii="Symbol" w:hAnsi="Symbol" w:hint="default"/>
      </w:rPr>
    </w:lvl>
    <w:lvl w:ilvl="7" w:tplc="D7D6D26A" w:tentative="1">
      <w:start w:val="1"/>
      <w:numFmt w:val="bullet"/>
      <w:lvlText w:val="o"/>
      <w:lvlJc w:val="left"/>
      <w:pPr>
        <w:ind w:left="5760" w:hanging="360"/>
      </w:pPr>
      <w:rPr>
        <w:rFonts w:ascii="Courier New" w:hAnsi="Courier New" w:cs="Courier New" w:hint="default"/>
      </w:rPr>
    </w:lvl>
    <w:lvl w:ilvl="8" w:tplc="C9D6B48C" w:tentative="1">
      <w:start w:val="1"/>
      <w:numFmt w:val="bullet"/>
      <w:lvlText w:val=""/>
      <w:lvlJc w:val="left"/>
      <w:pPr>
        <w:ind w:left="6480" w:hanging="360"/>
      </w:pPr>
      <w:rPr>
        <w:rFonts w:ascii="Wingdings" w:hAnsi="Wingdings" w:hint="default"/>
      </w:rPr>
    </w:lvl>
  </w:abstractNum>
  <w:abstractNum w:abstractNumId="1" w15:restartNumberingAfterBreak="0">
    <w:nsid w:val="164459EE"/>
    <w:multiLevelType w:val="hybridMultilevel"/>
    <w:tmpl w:val="CB82F132"/>
    <w:lvl w:ilvl="0" w:tplc="676C2E78">
      <w:start w:val="1"/>
      <w:numFmt w:val="decimal"/>
      <w:lvlText w:val="(%1)"/>
      <w:lvlJc w:val="left"/>
      <w:pPr>
        <w:ind w:left="720" w:hanging="360"/>
      </w:pPr>
      <w:rPr>
        <w:rFonts w:hint="default"/>
      </w:rPr>
    </w:lvl>
    <w:lvl w:ilvl="1" w:tplc="0AC0B560" w:tentative="1">
      <w:start w:val="1"/>
      <w:numFmt w:val="lowerLetter"/>
      <w:lvlText w:val="%2."/>
      <w:lvlJc w:val="left"/>
      <w:pPr>
        <w:ind w:left="1440" w:hanging="360"/>
      </w:pPr>
    </w:lvl>
    <w:lvl w:ilvl="2" w:tplc="B38CA184" w:tentative="1">
      <w:start w:val="1"/>
      <w:numFmt w:val="lowerRoman"/>
      <w:lvlText w:val="%3."/>
      <w:lvlJc w:val="right"/>
      <w:pPr>
        <w:ind w:left="2160" w:hanging="180"/>
      </w:pPr>
    </w:lvl>
    <w:lvl w:ilvl="3" w:tplc="CDACDBBC" w:tentative="1">
      <w:start w:val="1"/>
      <w:numFmt w:val="decimal"/>
      <w:lvlText w:val="%4."/>
      <w:lvlJc w:val="left"/>
      <w:pPr>
        <w:ind w:left="2880" w:hanging="360"/>
      </w:pPr>
    </w:lvl>
    <w:lvl w:ilvl="4" w:tplc="41246C5C" w:tentative="1">
      <w:start w:val="1"/>
      <w:numFmt w:val="lowerLetter"/>
      <w:lvlText w:val="%5."/>
      <w:lvlJc w:val="left"/>
      <w:pPr>
        <w:ind w:left="3600" w:hanging="360"/>
      </w:pPr>
    </w:lvl>
    <w:lvl w:ilvl="5" w:tplc="8E5CD4F0" w:tentative="1">
      <w:start w:val="1"/>
      <w:numFmt w:val="lowerRoman"/>
      <w:lvlText w:val="%6."/>
      <w:lvlJc w:val="right"/>
      <w:pPr>
        <w:ind w:left="4320" w:hanging="180"/>
      </w:pPr>
    </w:lvl>
    <w:lvl w:ilvl="6" w:tplc="845E6D82" w:tentative="1">
      <w:start w:val="1"/>
      <w:numFmt w:val="decimal"/>
      <w:lvlText w:val="%7."/>
      <w:lvlJc w:val="left"/>
      <w:pPr>
        <w:ind w:left="5040" w:hanging="360"/>
      </w:pPr>
    </w:lvl>
    <w:lvl w:ilvl="7" w:tplc="82C08E48" w:tentative="1">
      <w:start w:val="1"/>
      <w:numFmt w:val="lowerLetter"/>
      <w:lvlText w:val="%8."/>
      <w:lvlJc w:val="left"/>
      <w:pPr>
        <w:ind w:left="5760" w:hanging="360"/>
      </w:pPr>
    </w:lvl>
    <w:lvl w:ilvl="8" w:tplc="C51427B0" w:tentative="1">
      <w:start w:val="1"/>
      <w:numFmt w:val="lowerRoman"/>
      <w:lvlText w:val="%9."/>
      <w:lvlJc w:val="right"/>
      <w:pPr>
        <w:ind w:left="6480" w:hanging="180"/>
      </w:pPr>
    </w:lvl>
  </w:abstractNum>
  <w:abstractNum w:abstractNumId="2" w15:restartNumberingAfterBreak="0">
    <w:nsid w:val="1E5E284B"/>
    <w:multiLevelType w:val="hybridMultilevel"/>
    <w:tmpl w:val="0B342E52"/>
    <w:lvl w:ilvl="0" w:tplc="104A6D06">
      <w:start w:val="1"/>
      <w:numFmt w:val="bullet"/>
      <w:lvlText w:val=""/>
      <w:lvlJc w:val="left"/>
      <w:pPr>
        <w:ind w:left="360" w:hanging="360"/>
      </w:pPr>
      <w:rPr>
        <w:rFonts w:ascii="Symbol" w:hAnsi="Symbol" w:hint="default"/>
      </w:rPr>
    </w:lvl>
    <w:lvl w:ilvl="1" w:tplc="1958CAD6">
      <w:start w:val="1"/>
      <w:numFmt w:val="bullet"/>
      <w:lvlText w:val="o"/>
      <w:lvlJc w:val="left"/>
      <w:pPr>
        <w:ind w:left="1080" w:hanging="360"/>
      </w:pPr>
      <w:rPr>
        <w:rFonts w:ascii="Courier New" w:hAnsi="Courier New" w:cs="Courier New" w:hint="default"/>
      </w:rPr>
    </w:lvl>
    <w:lvl w:ilvl="2" w:tplc="14E4F4E8" w:tentative="1">
      <w:start w:val="1"/>
      <w:numFmt w:val="bullet"/>
      <w:lvlText w:val=""/>
      <w:lvlJc w:val="left"/>
      <w:pPr>
        <w:ind w:left="1800" w:hanging="360"/>
      </w:pPr>
      <w:rPr>
        <w:rFonts w:ascii="Wingdings" w:hAnsi="Wingdings" w:hint="default"/>
      </w:rPr>
    </w:lvl>
    <w:lvl w:ilvl="3" w:tplc="F2D46776" w:tentative="1">
      <w:start w:val="1"/>
      <w:numFmt w:val="bullet"/>
      <w:lvlText w:val=""/>
      <w:lvlJc w:val="left"/>
      <w:pPr>
        <w:ind w:left="2520" w:hanging="360"/>
      </w:pPr>
      <w:rPr>
        <w:rFonts w:ascii="Symbol" w:hAnsi="Symbol" w:hint="default"/>
      </w:rPr>
    </w:lvl>
    <w:lvl w:ilvl="4" w:tplc="9E70A562" w:tentative="1">
      <w:start w:val="1"/>
      <w:numFmt w:val="bullet"/>
      <w:lvlText w:val="o"/>
      <w:lvlJc w:val="left"/>
      <w:pPr>
        <w:ind w:left="3240" w:hanging="360"/>
      </w:pPr>
      <w:rPr>
        <w:rFonts w:ascii="Courier New" w:hAnsi="Courier New" w:cs="Courier New" w:hint="default"/>
      </w:rPr>
    </w:lvl>
    <w:lvl w:ilvl="5" w:tplc="37948778" w:tentative="1">
      <w:start w:val="1"/>
      <w:numFmt w:val="bullet"/>
      <w:lvlText w:val=""/>
      <w:lvlJc w:val="left"/>
      <w:pPr>
        <w:ind w:left="3960" w:hanging="360"/>
      </w:pPr>
      <w:rPr>
        <w:rFonts w:ascii="Wingdings" w:hAnsi="Wingdings" w:hint="default"/>
      </w:rPr>
    </w:lvl>
    <w:lvl w:ilvl="6" w:tplc="91A862E6" w:tentative="1">
      <w:start w:val="1"/>
      <w:numFmt w:val="bullet"/>
      <w:lvlText w:val=""/>
      <w:lvlJc w:val="left"/>
      <w:pPr>
        <w:ind w:left="4680" w:hanging="360"/>
      </w:pPr>
      <w:rPr>
        <w:rFonts w:ascii="Symbol" w:hAnsi="Symbol" w:hint="default"/>
      </w:rPr>
    </w:lvl>
    <w:lvl w:ilvl="7" w:tplc="985A22A8" w:tentative="1">
      <w:start w:val="1"/>
      <w:numFmt w:val="bullet"/>
      <w:lvlText w:val="o"/>
      <w:lvlJc w:val="left"/>
      <w:pPr>
        <w:ind w:left="5400" w:hanging="360"/>
      </w:pPr>
      <w:rPr>
        <w:rFonts w:ascii="Courier New" w:hAnsi="Courier New" w:cs="Courier New" w:hint="default"/>
      </w:rPr>
    </w:lvl>
    <w:lvl w:ilvl="8" w:tplc="FA8C6212" w:tentative="1">
      <w:start w:val="1"/>
      <w:numFmt w:val="bullet"/>
      <w:lvlText w:val=""/>
      <w:lvlJc w:val="left"/>
      <w:pPr>
        <w:ind w:left="6120" w:hanging="360"/>
      </w:pPr>
      <w:rPr>
        <w:rFonts w:ascii="Wingdings" w:hAnsi="Wingdings" w:hint="default"/>
      </w:rPr>
    </w:lvl>
  </w:abstractNum>
  <w:abstractNum w:abstractNumId="3" w15:restartNumberingAfterBreak="0">
    <w:nsid w:val="250C65E7"/>
    <w:multiLevelType w:val="hybridMultilevel"/>
    <w:tmpl w:val="36B8B7B6"/>
    <w:lvl w:ilvl="0" w:tplc="6A3C11AE">
      <w:start w:val="21"/>
      <w:numFmt w:val="bullet"/>
      <w:lvlText w:val=""/>
      <w:lvlJc w:val="left"/>
      <w:pPr>
        <w:ind w:left="720" w:hanging="360"/>
      </w:pPr>
      <w:rPr>
        <w:rFonts w:ascii="Symbol" w:eastAsiaTheme="minorHAnsi" w:hAnsi="Symbol" w:cstheme="minorBidi" w:hint="default"/>
      </w:rPr>
    </w:lvl>
    <w:lvl w:ilvl="1" w:tplc="967C7804" w:tentative="1">
      <w:start w:val="1"/>
      <w:numFmt w:val="bullet"/>
      <w:lvlText w:val="o"/>
      <w:lvlJc w:val="left"/>
      <w:pPr>
        <w:ind w:left="1440" w:hanging="360"/>
      </w:pPr>
      <w:rPr>
        <w:rFonts w:ascii="Courier New" w:hAnsi="Courier New" w:cs="Courier New" w:hint="default"/>
      </w:rPr>
    </w:lvl>
    <w:lvl w:ilvl="2" w:tplc="CA1C48D8" w:tentative="1">
      <w:start w:val="1"/>
      <w:numFmt w:val="bullet"/>
      <w:lvlText w:val=""/>
      <w:lvlJc w:val="left"/>
      <w:pPr>
        <w:ind w:left="2160" w:hanging="360"/>
      </w:pPr>
      <w:rPr>
        <w:rFonts w:ascii="Wingdings" w:hAnsi="Wingdings" w:hint="default"/>
      </w:rPr>
    </w:lvl>
    <w:lvl w:ilvl="3" w:tplc="DFD45BAC" w:tentative="1">
      <w:start w:val="1"/>
      <w:numFmt w:val="bullet"/>
      <w:lvlText w:val=""/>
      <w:lvlJc w:val="left"/>
      <w:pPr>
        <w:ind w:left="2880" w:hanging="360"/>
      </w:pPr>
      <w:rPr>
        <w:rFonts w:ascii="Symbol" w:hAnsi="Symbol" w:hint="default"/>
      </w:rPr>
    </w:lvl>
    <w:lvl w:ilvl="4" w:tplc="55B8024A" w:tentative="1">
      <w:start w:val="1"/>
      <w:numFmt w:val="bullet"/>
      <w:lvlText w:val="o"/>
      <w:lvlJc w:val="left"/>
      <w:pPr>
        <w:ind w:left="3600" w:hanging="360"/>
      </w:pPr>
      <w:rPr>
        <w:rFonts w:ascii="Courier New" w:hAnsi="Courier New" w:cs="Courier New" w:hint="default"/>
      </w:rPr>
    </w:lvl>
    <w:lvl w:ilvl="5" w:tplc="12F24A1C" w:tentative="1">
      <w:start w:val="1"/>
      <w:numFmt w:val="bullet"/>
      <w:lvlText w:val=""/>
      <w:lvlJc w:val="left"/>
      <w:pPr>
        <w:ind w:left="4320" w:hanging="360"/>
      </w:pPr>
      <w:rPr>
        <w:rFonts w:ascii="Wingdings" w:hAnsi="Wingdings" w:hint="default"/>
      </w:rPr>
    </w:lvl>
    <w:lvl w:ilvl="6" w:tplc="86AA879C" w:tentative="1">
      <w:start w:val="1"/>
      <w:numFmt w:val="bullet"/>
      <w:lvlText w:val=""/>
      <w:lvlJc w:val="left"/>
      <w:pPr>
        <w:ind w:left="5040" w:hanging="360"/>
      </w:pPr>
      <w:rPr>
        <w:rFonts w:ascii="Symbol" w:hAnsi="Symbol" w:hint="default"/>
      </w:rPr>
    </w:lvl>
    <w:lvl w:ilvl="7" w:tplc="F1BA2B6C" w:tentative="1">
      <w:start w:val="1"/>
      <w:numFmt w:val="bullet"/>
      <w:lvlText w:val="o"/>
      <w:lvlJc w:val="left"/>
      <w:pPr>
        <w:ind w:left="5760" w:hanging="360"/>
      </w:pPr>
      <w:rPr>
        <w:rFonts w:ascii="Courier New" w:hAnsi="Courier New" w:cs="Courier New" w:hint="default"/>
      </w:rPr>
    </w:lvl>
    <w:lvl w:ilvl="8" w:tplc="43AA3628" w:tentative="1">
      <w:start w:val="1"/>
      <w:numFmt w:val="bullet"/>
      <w:lvlText w:val=""/>
      <w:lvlJc w:val="left"/>
      <w:pPr>
        <w:ind w:left="6480" w:hanging="360"/>
      </w:pPr>
      <w:rPr>
        <w:rFonts w:ascii="Wingdings" w:hAnsi="Wingdings" w:hint="default"/>
      </w:rPr>
    </w:lvl>
  </w:abstractNum>
  <w:abstractNum w:abstractNumId="4" w15:restartNumberingAfterBreak="0">
    <w:nsid w:val="29E15166"/>
    <w:multiLevelType w:val="hybridMultilevel"/>
    <w:tmpl w:val="D8468378"/>
    <w:lvl w:ilvl="0" w:tplc="341EC6F6">
      <w:start w:val="1"/>
      <w:numFmt w:val="bullet"/>
      <w:lvlText w:val=""/>
      <w:lvlJc w:val="left"/>
      <w:pPr>
        <w:ind w:left="980" w:hanging="360"/>
      </w:pPr>
      <w:rPr>
        <w:rFonts w:ascii="Symbol" w:hAnsi="Symbol"/>
      </w:rPr>
    </w:lvl>
    <w:lvl w:ilvl="1" w:tplc="5B60EFB0">
      <w:start w:val="1"/>
      <w:numFmt w:val="bullet"/>
      <w:lvlText w:val=""/>
      <w:lvlJc w:val="left"/>
      <w:pPr>
        <w:ind w:left="980" w:hanging="360"/>
      </w:pPr>
      <w:rPr>
        <w:rFonts w:ascii="Symbol" w:hAnsi="Symbol"/>
      </w:rPr>
    </w:lvl>
    <w:lvl w:ilvl="2" w:tplc="EEF02E80">
      <w:start w:val="1"/>
      <w:numFmt w:val="bullet"/>
      <w:lvlText w:val=""/>
      <w:lvlJc w:val="left"/>
      <w:pPr>
        <w:ind w:left="980" w:hanging="360"/>
      </w:pPr>
      <w:rPr>
        <w:rFonts w:ascii="Symbol" w:hAnsi="Symbol"/>
      </w:rPr>
    </w:lvl>
    <w:lvl w:ilvl="3" w:tplc="5F7818AE">
      <w:start w:val="1"/>
      <w:numFmt w:val="bullet"/>
      <w:lvlText w:val=""/>
      <w:lvlJc w:val="left"/>
      <w:pPr>
        <w:ind w:left="980" w:hanging="360"/>
      </w:pPr>
      <w:rPr>
        <w:rFonts w:ascii="Symbol" w:hAnsi="Symbol"/>
      </w:rPr>
    </w:lvl>
    <w:lvl w:ilvl="4" w:tplc="4B56815A">
      <w:start w:val="1"/>
      <w:numFmt w:val="bullet"/>
      <w:lvlText w:val=""/>
      <w:lvlJc w:val="left"/>
      <w:pPr>
        <w:ind w:left="980" w:hanging="360"/>
      </w:pPr>
      <w:rPr>
        <w:rFonts w:ascii="Symbol" w:hAnsi="Symbol"/>
      </w:rPr>
    </w:lvl>
    <w:lvl w:ilvl="5" w:tplc="D3AAA0A2">
      <w:start w:val="1"/>
      <w:numFmt w:val="bullet"/>
      <w:lvlText w:val=""/>
      <w:lvlJc w:val="left"/>
      <w:pPr>
        <w:ind w:left="980" w:hanging="360"/>
      </w:pPr>
      <w:rPr>
        <w:rFonts w:ascii="Symbol" w:hAnsi="Symbol"/>
      </w:rPr>
    </w:lvl>
    <w:lvl w:ilvl="6" w:tplc="E8467F74">
      <w:start w:val="1"/>
      <w:numFmt w:val="bullet"/>
      <w:lvlText w:val=""/>
      <w:lvlJc w:val="left"/>
      <w:pPr>
        <w:ind w:left="980" w:hanging="360"/>
      </w:pPr>
      <w:rPr>
        <w:rFonts w:ascii="Symbol" w:hAnsi="Symbol"/>
      </w:rPr>
    </w:lvl>
    <w:lvl w:ilvl="7" w:tplc="FA7AA954">
      <w:start w:val="1"/>
      <w:numFmt w:val="bullet"/>
      <w:lvlText w:val=""/>
      <w:lvlJc w:val="left"/>
      <w:pPr>
        <w:ind w:left="980" w:hanging="360"/>
      </w:pPr>
      <w:rPr>
        <w:rFonts w:ascii="Symbol" w:hAnsi="Symbol"/>
      </w:rPr>
    </w:lvl>
    <w:lvl w:ilvl="8" w:tplc="9D88EC00">
      <w:start w:val="1"/>
      <w:numFmt w:val="bullet"/>
      <w:lvlText w:val=""/>
      <w:lvlJc w:val="left"/>
      <w:pPr>
        <w:ind w:left="980" w:hanging="360"/>
      </w:pPr>
      <w:rPr>
        <w:rFonts w:ascii="Symbol" w:hAnsi="Symbol"/>
      </w:rPr>
    </w:lvl>
  </w:abstractNum>
  <w:abstractNum w:abstractNumId="5" w15:restartNumberingAfterBreak="0">
    <w:nsid w:val="30A901B7"/>
    <w:multiLevelType w:val="hybridMultilevel"/>
    <w:tmpl w:val="7578F2E4"/>
    <w:lvl w:ilvl="0" w:tplc="20FA863E">
      <w:start w:val="2"/>
      <w:numFmt w:val="upperLetter"/>
      <w:lvlText w:val="(%1)"/>
      <w:lvlJc w:val="left"/>
      <w:pPr>
        <w:ind w:left="1800" w:hanging="360"/>
      </w:pPr>
      <w:rPr>
        <w:rFonts w:hint="default"/>
      </w:rPr>
    </w:lvl>
    <w:lvl w:ilvl="1" w:tplc="8E76CDC4" w:tentative="1">
      <w:start w:val="1"/>
      <w:numFmt w:val="lowerLetter"/>
      <w:lvlText w:val="%2."/>
      <w:lvlJc w:val="left"/>
      <w:pPr>
        <w:ind w:left="2520" w:hanging="360"/>
      </w:pPr>
    </w:lvl>
    <w:lvl w:ilvl="2" w:tplc="4ECC6FCE" w:tentative="1">
      <w:start w:val="1"/>
      <w:numFmt w:val="lowerRoman"/>
      <w:lvlText w:val="%3."/>
      <w:lvlJc w:val="right"/>
      <w:pPr>
        <w:ind w:left="3240" w:hanging="180"/>
      </w:pPr>
    </w:lvl>
    <w:lvl w:ilvl="3" w:tplc="CC820B1C" w:tentative="1">
      <w:start w:val="1"/>
      <w:numFmt w:val="decimal"/>
      <w:lvlText w:val="%4."/>
      <w:lvlJc w:val="left"/>
      <w:pPr>
        <w:ind w:left="3960" w:hanging="360"/>
      </w:pPr>
    </w:lvl>
    <w:lvl w:ilvl="4" w:tplc="A9443B9A" w:tentative="1">
      <w:start w:val="1"/>
      <w:numFmt w:val="lowerLetter"/>
      <w:lvlText w:val="%5."/>
      <w:lvlJc w:val="left"/>
      <w:pPr>
        <w:ind w:left="4680" w:hanging="360"/>
      </w:pPr>
    </w:lvl>
    <w:lvl w:ilvl="5" w:tplc="F1D89BB6" w:tentative="1">
      <w:start w:val="1"/>
      <w:numFmt w:val="lowerRoman"/>
      <w:lvlText w:val="%6."/>
      <w:lvlJc w:val="right"/>
      <w:pPr>
        <w:ind w:left="5400" w:hanging="180"/>
      </w:pPr>
    </w:lvl>
    <w:lvl w:ilvl="6" w:tplc="05165AD0" w:tentative="1">
      <w:start w:val="1"/>
      <w:numFmt w:val="decimal"/>
      <w:lvlText w:val="%7."/>
      <w:lvlJc w:val="left"/>
      <w:pPr>
        <w:ind w:left="6120" w:hanging="360"/>
      </w:pPr>
    </w:lvl>
    <w:lvl w:ilvl="7" w:tplc="3966629C" w:tentative="1">
      <w:start w:val="1"/>
      <w:numFmt w:val="lowerLetter"/>
      <w:lvlText w:val="%8."/>
      <w:lvlJc w:val="left"/>
      <w:pPr>
        <w:ind w:left="6840" w:hanging="360"/>
      </w:pPr>
    </w:lvl>
    <w:lvl w:ilvl="8" w:tplc="985C8558" w:tentative="1">
      <w:start w:val="1"/>
      <w:numFmt w:val="lowerRoman"/>
      <w:lvlText w:val="%9."/>
      <w:lvlJc w:val="right"/>
      <w:pPr>
        <w:ind w:left="7560" w:hanging="180"/>
      </w:pPr>
    </w:lvl>
  </w:abstractNum>
  <w:abstractNum w:abstractNumId="6" w15:restartNumberingAfterBreak="0">
    <w:nsid w:val="353456BA"/>
    <w:multiLevelType w:val="hybridMultilevel"/>
    <w:tmpl w:val="68C85FA4"/>
    <w:lvl w:ilvl="0" w:tplc="4DFA0216">
      <w:start w:val="21"/>
      <w:numFmt w:val="bullet"/>
      <w:lvlText w:val=""/>
      <w:lvlJc w:val="left"/>
      <w:pPr>
        <w:ind w:left="720" w:hanging="360"/>
      </w:pPr>
      <w:rPr>
        <w:rFonts w:ascii="Symbol" w:eastAsiaTheme="minorHAnsi" w:hAnsi="Symbol" w:cstheme="minorBidi" w:hint="default"/>
      </w:rPr>
    </w:lvl>
    <w:lvl w:ilvl="1" w:tplc="608A2BE4">
      <w:start w:val="1"/>
      <w:numFmt w:val="bullet"/>
      <w:lvlText w:val="o"/>
      <w:lvlJc w:val="left"/>
      <w:pPr>
        <w:ind w:left="1440" w:hanging="360"/>
      </w:pPr>
      <w:rPr>
        <w:rFonts w:ascii="Courier New" w:hAnsi="Courier New" w:cs="Courier New" w:hint="default"/>
      </w:rPr>
    </w:lvl>
    <w:lvl w:ilvl="2" w:tplc="3A74E0BC" w:tentative="1">
      <w:start w:val="1"/>
      <w:numFmt w:val="bullet"/>
      <w:lvlText w:val=""/>
      <w:lvlJc w:val="left"/>
      <w:pPr>
        <w:ind w:left="2160" w:hanging="360"/>
      </w:pPr>
      <w:rPr>
        <w:rFonts w:ascii="Wingdings" w:hAnsi="Wingdings" w:hint="default"/>
      </w:rPr>
    </w:lvl>
    <w:lvl w:ilvl="3" w:tplc="23B8967A" w:tentative="1">
      <w:start w:val="1"/>
      <w:numFmt w:val="bullet"/>
      <w:lvlText w:val=""/>
      <w:lvlJc w:val="left"/>
      <w:pPr>
        <w:ind w:left="2880" w:hanging="360"/>
      </w:pPr>
      <w:rPr>
        <w:rFonts w:ascii="Symbol" w:hAnsi="Symbol" w:hint="default"/>
      </w:rPr>
    </w:lvl>
    <w:lvl w:ilvl="4" w:tplc="44F004A8" w:tentative="1">
      <w:start w:val="1"/>
      <w:numFmt w:val="bullet"/>
      <w:lvlText w:val="o"/>
      <w:lvlJc w:val="left"/>
      <w:pPr>
        <w:ind w:left="3600" w:hanging="360"/>
      </w:pPr>
      <w:rPr>
        <w:rFonts w:ascii="Courier New" w:hAnsi="Courier New" w:cs="Courier New" w:hint="default"/>
      </w:rPr>
    </w:lvl>
    <w:lvl w:ilvl="5" w:tplc="24227974" w:tentative="1">
      <w:start w:val="1"/>
      <w:numFmt w:val="bullet"/>
      <w:lvlText w:val=""/>
      <w:lvlJc w:val="left"/>
      <w:pPr>
        <w:ind w:left="4320" w:hanging="360"/>
      </w:pPr>
      <w:rPr>
        <w:rFonts w:ascii="Wingdings" w:hAnsi="Wingdings" w:hint="default"/>
      </w:rPr>
    </w:lvl>
    <w:lvl w:ilvl="6" w:tplc="F1C6FDCA" w:tentative="1">
      <w:start w:val="1"/>
      <w:numFmt w:val="bullet"/>
      <w:lvlText w:val=""/>
      <w:lvlJc w:val="left"/>
      <w:pPr>
        <w:ind w:left="5040" w:hanging="360"/>
      </w:pPr>
      <w:rPr>
        <w:rFonts w:ascii="Symbol" w:hAnsi="Symbol" w:hint="default"/>
      </w:rPr>
    </w:lvl>
    <w:lvl w:ilvl="7" w:tplc="C7BAA536" w:tentative="1">
      <w:start w:val="1"/>
      <w:numFmt w:val="bullet"/>
      <w:lvlText w:val="o"/>
      <w:lvlJc w:val="left"/>
      <w:pPr>
        <w:ind w:left="5760" w:hanging="360"/>
      </w:pPr>
      <w:rPr>
        <w:rFonts w:ascii="Courier New" w:hAnsi="Courier New" w:cs="Courier New" w:hint="default"/>
      </w:rPr>
    </w:lvl>
    <w:lvl w:ilvl="8" w:tplc="9ED277AA" w:tentative="1">
      <w:start w:val="1"/>
      <w:numFmt w:val="bullet"/>
      <w:lvlText w:val=""/>
      <w:lvlJc w:val="left"/>
      <w:pPr>
        <w:ind w:left="6480" w:hanging="360"/>
      </w:pPr>
      <w:rPr>
        <w:rFonts w:ascii="Wingdings" w:hAnsi="Wingdings" w:hint="default"/>
      </w:rPr>
    </w:lvl>
  </w:abstractNum>
  <w:abstractNum w:abstractNumId="7" w15:restartNumberingAfterBreak="0">
    <w:nsid w:val="37033156"/>
    <w:multiLevelType w:val="hybridMultilevel"/>
    <w:tmpl w:val="4EBCE51C"/>
    <w:lvl w:ilvl="0" w:tplc="6E6ECD78">
      <w:start w:val="1"/>
      <w:numFmt w:val="decimal"/>
      <w:lvlText w:val="%1."/>
      <w:lvlJc w:val="left"/>
      <w:pPr>
        <w:ind w:left="1080" w:hanging="360"/>
      </w:pPr>
      <w:rPr>
        <w:rFonts w:hint="default"/>
      </w:rPr>
    </w:lvl>
    <w:lvl w:ilvl="1" w:tplc="F5B828A8" w:tentative="1">
      <w:start w:val="1"/>
      <w:numFmt w:val="lowerLetter"/>
      <w:lvlText w:val="%2."/>
      <w:lvlJc w:val="left"/>
      <w:pPr>
        <w:ind w:left="1800" w:hanging="360"/>
      </w:pPr>
    </w:lvl>
    <w:lvl w:ilvl="2" w:tplc="FE406536" w:tentative="1">
      <w:start w:val="1"/>
      <w:numFmt w:val="lowerRoman"/>
      <w:lvlText w:val="%3."/>
      <w:lvlJc w:val="right"/>
      <w:pPr>
        <w:ind w:left="2520" w:hanging="180"/>
      </w:pPr>
    </w:lvl>
    <w:lvl w:ilvl="3" w:tplc="5F70D4EC" w:tentative="1">
      <w:start w:val="1"/>
      <w:numFmt w:val="decimal"/>
      <w:lvlText w:val="%4."/>
      <w:lvlJc w:val="left"/>
      <w:pPr>
        <w:ind w:left="3240" w:hanging="360"/>
      </w:pPr>
    </w:lvl>
    <w:lvl w:ilvl="4" w:tplc="04D26CCE" w:tentative="1">
      <w:start w:val="1"/>
      <w:numFmt w:val="lowerLetter"/>
      <w:lvlText w:val="%5."/>
      <w:lvlJc w:val="left"/>
      <w:pPr>
        <w:ind w:left="3960" w:hanging="360"/>
      </w:pPr>
    </w:lvl>
    <w:lvl w:ilvl="5" w:tplc="7B7267EC" w:tentative="1">
      <w:start w:val="1"/>
      <w:numFmt w:val="lowerRoman"/>
      <w:lvlText w:val="%6."/>
      <w:lvlJc w:val="right"/>
      <w:pPr>
        <w:ind w:left="4680" w:hanging="180"/>
      </w:pPr>
    </w:lvl>
    <w:lvl w:ilvl="6" w:tplc="534C16F8" w:tentative="1">
      <w:start w:val="1"/>
      <w:numFmt w:val="decimal"/>
      <w:lvlText w:val="%7."/>
      <w:lvlJc w:val="left"/>
      <w:pPr>
        <w:ind w:left="5400" w:hanging="360"/>
      </w:pPr>
    </w:lvl>
    <w:lvl w:ilvl="7" w:tplc="9C7CEA02" w:tentative="1">
      <w:start w:val="1"/>
      <w:numFmt w:val="lowerLetter"/>
      <w:lvlText w:val="%8."/>
      <w:lvlJc w:val="left"/>
      <w:pPr>
        <w:ind w:left="6120" w:hanging="360"/>
      </w:pPr>
    </w:lvl>
    <w:lvl w:ilvl="8" w:tplc="E80A747A" w:tentative="1">
      <w:start w:val="1"/>
      <w:numFmt w:val="lowerRoman"/>
      <w:lvlText w:val="%9."/>
      <w:lvlJc w:val="right"/>
      <w:pPr>
        <w:ind w:left="6840" w:hanging="180"/>
      </w:pPr>
    </w:lvl>
  </w:abstractNum>
  <w:abstractNum w:abstractNumId="8" w15:restartNumberingAfterBreak="0">
    <w:nsid w:val="3DF93EA3"/>
    <w:multiLevelType w:val="hybridMultilevel"/>
    <w:tmpl w:val="093C8084"/>
    <w:lvl w:ilvl="0" w:tplc="21F2A642">
      <w:start w:val="1"/>
      <w:numFmt w:val="decimal"/>
      <w:lvlText w:val="(%1)"/>
      <w:lvlJc w:val="left"/>
      <w:pPr>
        <w:ind w:left="1080" w:hanging="360"/>
      </w:pPr>
      <w:rPr>
        <w:rFonts w:hint="default"/>
      </w:rPr>
    </w:lvl>
    <w:lvl w:ilvl="1" w:tplc="C820085C" w:tentative="1">
      <w:start w:val="1"/>
      <w:numFmt w:val="lowerLetter"/>
      <w:lvlText w:val="%2."/>
      <w:lvlJc w:val="left"/>
      <w:pPr>
        <w:ind w:left="1800" w:hanging="360"/>
      </w:pPr>
    </w:lvl>
    <w:lvl w:ilvl="2" w:tplc="EF02A94E" w:tentative="1">
      <w:start w:val="1"/>
      <w:numFmt w:val="lowerRoman"/>
      <w:lvlText w:val="%3."/>
      <w:lvlJc w:val="right"/>
      <w:pPr>
        <w:ind w:left="2520" w:hanging="180"/>
      </w:pPr>
    </w:lvl>
    <w:lvl w:ilvl="3" w:tplc="96BAE302" w:tentative="1">
      <w:start w:val="1"/>
      <w:numFmt w:val="decimal"/>
      <w:lvlText w:val="%4."/>
      <w:lvlJc w:val="left"/>
      <w:pPr>
        <w:ind w:left="3240" w:hanging="360"/>
      </w:pPr>
    </w:lvl>
    <w:lvl w:ilvl="4" w:tplc="3FBC79C8" w:tentative="1">
      <w:start w:val="1"/>
      <w:numFmt w:val="lowerLetter"/>
      <w:lvlText w:val="%5."/>
      <w:lvlJc w:val="left"/>
      <w:pPr>
        <w:ind w:left="3960" w:hanging="360"/>
      </w:pPr>
    </w:lvl>
    <w:lvl w:ilvl="5" w:tplc="487ADF0C" w:tentative="1">
      <w:start w:val="1"/>
      <w:numFmt w:val="lowerRoman"/>
      <w:lvlText w:val="%6."/>
      <w:lvlJc w:val="right"/>
      <w:pPr>
        <w:ind w:left="4680" w:hanging="180"/>
      </w:pPr>
    </w:lvl>
    <w:lvl w:ilvl="6" w:tplc="7B4A6B14" w:tentative="1">
      <w:start w:val="1"/>
      <w:numFmt w:val="decimal"/>
      <w:lvlText w:val="%7."/>
      <w:lvlJc w:val="left"/>
      <w:pPr>
        <w:ind w:left="5400" w:hanging="360"/>
      </w:pPr>
    </w:lvl>
    <w:lvl w:ilvl="7" w:tplc="500C41CA" w:tentative="1">
      <w:start w:val="1"/>
      <w:numFmt w:val="lowerLetter"/>
      <w:lvlText w:val="%8."/>
      <w:lvlJc w:val="left"/>
      <w:pPr>
        <w:ind w:left="6120" w:hanging="360"/>
      </w:pPr>
    </w:lvl>
    <w:lvl w:ilvl="8" w:tplc="2F1CB6AA" w:tentative="1">
      <w:start w:val="1"/>
      <w:numFmt w:val="lowerRoman"/>
      <w:lvlText w:val="%9."/>
      <w:lvlJc w:val="right"/>
      <w:pPr>
        <w:ind w:left="6840" w:hanging="180"/>
      </w:pPr>
    </w:lvl>
  </w:abstractNum>
  <w:abstractNum w:abstractNumId="9" w15:restartNumberingAfterBreak="0">
    <w:nsid w:val="42A1506D"/>
    <w:multiLevelType w:val="hybridMultilevel"/>
    <w:tmpl w:val="71067210"/>
    <w:lvl w:ilvl="0" w:tplc="DE366394">
      <w:start w:val="1"/>
      <w:numFmt w:val="bullet"/>
      <w:lvlText w:val=""/>
      <w:lvlJc w:val="left"/>
      <w:pPr>
        <w:ind w:left="720" w:hanging="360"/>
      </w:pPr>
      <w:rPr>
        <w:rFonts w:ascii="Symbol" w:hAnsi="Symbol" w:hint="default"/>
      </w:rPr>
    </w:lvl>
    <w:lvl w:ilvl="1" w:tplc="7EA27D12" w:tentative="1">
      <w:start w:val="1"/>
      <w:numFmt w:val="bullet"/>
      <w:lvlText w:val="o"/>
      <w:lvlJc w:val="left"/>
      <w:pPr>
        <w:ind w:left="1440" w:hanging="360"/>
      </w:pPr>
      <w:rPr>
        <w:rFonts w:ascii="Courier New" w:hAnsi="Courier New" w:cs="Courier New" w:hint="default"/>
      </w:rPr>
    </w:lvl>
    <w:lvl w:ilvl="2" w:tplc="9A6EFDE8" w:tentative="1">
      <w:start w:val="1"/>
      <w:numFmt w:val="bullet"/>
      <w:lvlText w:val=""/>
      <w:lvlJc w:val="left"/>
      <w:pPr>
        <w:ind w:left="2160" w:hanging="360"/>
      </w:pPr>
      <w:rPr>
        <w:rFonts w:ascii="Wingdings" w:hAnsi="Wingdings" w:hint="default"/>
      </w:rPr>
    </w:lvl>
    <w:lvl w:ilvl="3" w:tplc="55F291D4" w:tentative="1">
      <w:start w:val="1"/>
      <w:numFmt w:val="bullet"/>
      <w:lvlText w:val=""/>
      <w:lvlJc w:val="left"/>
      <w:pPr>
        <w:ind w:left="2880" w:hanging="360"/>
      </w:pPr>
      <w:rPr>
        <w:rFonts w:ascii="Symbol" w:hAnsi="Symbol" w:hint="default"/>
      </w:rPr>
    </w:lvl>
    <w:lvl w:ilvl="4" w:tplc="FF2A89BC" w:tentative="1">
      <w:start w:val="1"/>
      <w:numFmt w:val="bullet"/>
      <w:lvlText w:val="o"/>
      <w:lvlJc w:val="left"/>
      <w:pPr>
        <w:ind w:left="3600" w:hanging="360"/>
      </w:pPr>
      <w:rPr>
        <w:rFonts w:ascii="Courier New" w:hAnsi="Courier New" w:cs="Courier New" w:hint="default"/>
      </w:rPr>
    </w:lvl>
    <w:lvl w:ilvl="5" w:tplc="80F6E68E" w:tentative="1">
      <w:start w:val="1"/>
      <w:numFmt w:val="bullet"/>
      <w:lvlText w:val=""/>
      <w:lvlJc w:val="left"/>
      <w:pPr>
        <w:ind w:left="4320" w:hanging="360"/>
      </w:pPr>
      <w:rPr>
        <w:rFonts w:ascii="Wingdings" w:hAnsi="Wingdings" w:hint="default"/>
      </w:rPr>
    </w:lvl>
    <w:lvl w:ilvl="6" w:tplc="79A66F70" w:tentative="1">
      <w:start w:val="1"/>
      <w:numFmt w:val="bullet"/>
      <w:lvlText w:val=""/>
      <w:lvlJc w:val="left"/>
      <w:pPr>
        <w:ind w:left="5040" w:hanging="360"/>
      </w:pPr>
      <w:rPr>
        <w:rFonts w:ascii="Symbol" w:hAnsi="Symbol" w:hint="default"/>
      </w:rPr>
    </w:lvl>
    <w:lvl w:ilvl="7" w:tplc="B00C6D14" w:tentative="1">
      <w:start w:val="1"/>
      <w:numFmt w:val="bullet"/>
      <w:lvlText w:val="o"/>
      <w:lvlJc w:val="left"/>
      <w:pPr>
        <w:ind w:left="5760" w:hanging="360"/>
      </w:pPr>
      <w:rPr>
        <w:rFonts w:ascii="Courier New" w:hAnsi="Courier New" w:cs="Courier New" w:hint="default"/>
      </w:rPr>
    </w:lvl>
    <w:lvl w:ilvl="8" w:tplc="2272DD20" w:tentative="1">
      <w:start w:val="1"/>
      <w:numFmt w:val="bullet"/>
      <w:lvlText w:val=""/>
      <w:lvlJc w:val="left"/>
      <w:pPr>
        <w:ind w:left="6480" w:hanging="360"/>
      </w:pPr>
      <w:rPr>
        <w:rFonts w:ascii="Wingdings" w:hAnsi="Wingdings" w:hint="default"/>
      </w:rPr>
    </w:lvl>
  </w:abstractNum>
  <w:abstractNum w:abstractNumId="10" w15:restartNumberingAfterBreak="0">
    <w:nsid w:val="48150CB3"/>
    <w:multiLevelType w:val="hybridMultilevel"/>
    <w:tmpl w:val="C17C4376"/>
    <w:lvl w:ilvl="0" w:tplc="AE9E5882">
      <w:start w:val="1"/>
      <w:numFmt w:val="decimal"/>
      <w:lvlText w:val="%1."/>
      <w:lvlJc w:val="left"/>
      <w:pPr>
        <w:ind w:left="720" w:hanging="360"/>
      </w:pPr>
    </w:lvl>
    <w:lvl w:ilvl="1" w:tplc="D5162DFC">
      <w:start w:val="1"/>
      <w:numFmt w:val="lowerLetter"/>
      <w:lvlText w:val="%2."/>
      <w:lvlJc w:val="left"/>
      <w:pPr>
        <w:ind w:left="1440" w:hanging="360"/>
      </w:pPr>
    </w:lvl>
    <w:lvl w:ilvl="2" w:tplc="8C7034AE" w:tentative="1">
      <w:start w:val="1"/>
      <w:numFmt w:val="lowerRoman"/>
      <w:lvlText w:val="%3."/>
      <w:lvlJc w:val="right"/>
      <w:pPr>
        <w:ind w:left="2160" w:hanging="180"/>
      </w:pPr>
    </w:lvl>
    <w:lvl w:ilvl="3" w:tplc="42AAE98E" w:tentative="1">
      <w:start w:val="1"/>
      <w:numFmt w:val="decimal"/>
      <w:lvlText w:val="%4."/>
      <w:lvlJc w:val="left"/>
      <w:pPr>
        <w:ind w:left="2880" w:hanging="360"/>
      </w:pPr>
    </w:lvl>
    <w:lvl w:ilvl="4" w:tplc="A202CCBE" w:tentative="1">
      <w:start w:val="1"/>
      <w:numFmt w:val="lowerLetter"/>
      <w:lvlText w:val="%5."/>
      <w:lvlJc w:val="left"/>
      <w:pPr>
        <w:ind w:left="3600" w:hanging="360"/>
      </w:pPr>
    </w:lvl>
    <w:lvl w:ilvl="5" w:tplc="120E09DA" w:tentative="1">
      <w:start w:val="1"/>
      <w:numFmt w:val="lowerRoman"/>
      <w:lvlText w:val="%6."/>
      <w:lvlJc w:val="right"/>
      <w:pPr>
        <w:ind w:left="4320" w:hanging="180"/>
      </w:pPr>
    </w:lvl>
    <w:lvl w:ilvl="6" w:tplc="3FBC9728" w:tentative="1">
      <w:start w:val="1"/>
      <w:numFmt w:val="decimal"/>
      <w:lvlText w:val="%7."/>
      <w:lvlJc w:val="left"/>
      <w:pPr>
        <w:ind w:left="5040" w:hanging="360"/>
      </w:pPr>
    </w:lvl>
    <w:lvl w:ilvl="7" w:tplc="4D9CC3C0" w:tentative="1">
      <w:start w:val="1"/>
      <w:numFmt w:val="lowerLetter"/>
      <w:lvlText w:val="%8."/>
      <w:lvlJc w:val="left"/>
      <w:pPr>
        <w:ind w:left="5760" w:hanging="360"/>
      </w:pPr>
    </w:lvl>
    <w:lvl w:ilvl="8" w:tplc="58ECEF90" w:tentative="1">
      <w:start w:val="1"/>
      <w:numFmt w:val="lowerRoman"/>
      <w:lvlText w:val="%9."/>
      <w:lvlJc w:val="right"/>
      <w:pPr>
        <w:ind w:left="6480" w:hanging="180"/>
      </w:pPr>
    </w:lvl>
  </w:abstractNum>
  <w:abstractNum w:abstractNumId="11" w15:restartNumberingAfterBreak="0">
    <w:nsid w:val="4C910F42"/>
    <w:multiLevelType w:val="hybridMultilevel"/>
    <w:tmpl w:val="F5C8C48A"/>
    <w:lvl w:ilvl="0" w:tplc="7AF8209C">
      <w:start w:val="1"/>
      <w:numFmt w:val="bullet"/>
      <w:lvlText w:val=""/>
      <w:lvlJc w:val="left"/>
      <w:pPr>
        <w:ind w:left="720" w:hanging="360"/>
      </w:pPr>
      <w:rPr>
        <w:rFonts w:ascii="Symbol" w:hAnsi="Symbol" w:hint="default"/>
      </w:rPr>
    </w:lvl>
    <w:lvl w:ilvl="1" w:tplc="82BCFF24" w:tentative="1">
      <w:start w:val="1"/>
      <w:numFmt w:val="bullet"/>
      <w:lvlText w:val="o"/>
      <w:lvlJc w:val="left"/>
      <w:pPr>
        <w:ind w:left="1440" w:hanging="360"/>
      </w:pPr>
      <w:rPr>
        <w:rFonts w:ascii="Courier New" w:hAnsi="Courier New" w:cs="Courier New" w:hint="default"/>
      </w:rPr>
    </w:lvl>
    <w:lvl w:ilvl="2" w:tplc="B440691E" w:tentative="1">
      <w:start w:val="1"/>
      <w:numFmt w:val="bullet"/>
      <w:lvlText w:val=""/>
      <w:lvlJc w:val="left"/>
      <w:pPr>
        <w:ind w:left="2160" w:hanging="360"/>
      </w:pPr>
      <w:rPr>
        <w:rFonts w:ascii="Wingdings" w:hAnsi="Wingdings" w:hint="default"/>
      </w:rPr>
    </w:lvl>
    <w:lvl w:ilvl="3" w:tplc="3190D010" w:tentative="1">
      <w:start w:val="1"/>
      <w:numFmt w:val="bullet"/>
      <w:lvlText w:val=""/>
      <w:lvlJc w:val="left"/>
      <w:pPr>
        <w:ind w:left="2880" w:hanging="360"/>
      </w:pPr>
      <w:rPr>
        <w:rFonts w:ascii="Symbol" w:hAnsi="Symbol" w:hint="default"/>
      </w:rPr>
    </w:lvl>
    <w:lvl w:ilvl="4" w:tplc="8C6A5480" w:tentative="1">
      <w:start w:val="1"/>
      <w:numFmt w:val="bullet"/>
      <w:lvlText w:val="o"/>
      <w:lvlJc w:val="left"/>
      <w:pPr>
        <w:ind w:left="3600" w:hanging="360"/>
      </w:pPr>
      <w:rPr>
        <w:rFonts w:ascii="Courier New" w:hAnsi="Courier New" w:cs="Courier New" w:hint="default"/>
      </w:rPr>
    </w:lvl>
    <w:lvl w:ilvl="5" w:tplc="159A102E" w:tentative="1">
      <w:start w:val="1"/>
      <w:numFmt w:val="bullet"/>
      <w:lvlText w:val=""/>
      <w:lvlJc w:val="left"/>
      <w:pPr>
        <w:ind w:left="4320" w:hanging="360"/>
      </w:pPr>
      <w:rPr>
        <w:rFonts w:ascii="Wingdings" w:hAnsi="Wingdings" w:hint="default"/>
      </w:rPr>
    </w:lvl>
    <w:lvl w:ilvl="6" w:tplc="0AFE209E" w:tentative="1">
      <w:start w:val="1"/>
      <w:numFmt w:val="bullet"/>
      <w:lvlText w:val=""/>
      <w:lvlJc w:val="left"/>
      <w:pPr>
        <w:ind w:left="5040" w:hanging="360"/>
      </w:pPr>
      <w:rPr>
        <w:rFonts w:ascii="Symbol" w:hAnsi="Symbol" w:hint="default"/>
      </w:rPr>
    </w:lvl>
    <w:lvl w:ilvl="7" w:tplc="D7B8592A" w:tentative="1">
      <w:start w:val="1"/>
      <w:numFmt w:val="bullet"/>
      <w:lvlText w:val="o"/>
      <w:lvlJc w:val="left"/>
      <w:pPr>
        <w:ind w:left="5760" w:hanging="360"/>
      </w:pPr>
      <w:rPr>
        <w:rFonts w:ascii="Courier New" w:hAnsi="Courier New" w:cs="Courier New" w:hint="default"/>
      </w:rPr>
    </w:lvl>
    <w:lvl w:ilvl="8" w:tplc="0608CD3E" w:tentative="1">
      <w:start w:val="1"/>
      <w:numFmt w:val="bullet"/>
      <w:lvlText w:val=""/>
      <w:lvlJc w:val="left"/>
      <w:pPr>
        <w:ind w:left="6480" w:hanging="360"/>
      </w:pPr>
      <w:rPr>
        <w:rFonts w:ascii="Wingdings" w:hAnsi="Wingdings" w:hint="default"/>
      </w:rPr>
    </w:lvl>
  </w:abstractNum>
  <w:abstractNum w:abstractNumId="12" w15:restartNumberingAfterBreak="0">
    <w:nsid w:val="52F3007D"/>
    <w:multiLevelType w:val="hybridMultilevel"/>
    <w:tmpl w:val="90941258"/>
    <w:lvl w:ilvl="0" w:tplc="CF1E6266">
      <w:start w:val="1"/>
      <w:numFmt w:val="decimal"/>
      <w:lvlText w:val="%1)"/>
      <w:lvlJc w:val="left"/>
      <w:pPr>
        <w:ind w:left="720" w:hanging="360"/>
      </w:pPr>
      <w:rPr>
        <w:rFonts w:hint="default"/>
      </w:rPr>
    </w:lvl>
    <w:lvl w:ilvl="1" w:tplc="5A4C96CC" w:tentative="1">
      <w:start w:val="1"/>
      <w:numFmt w:val="lowerLetter"/>
      <w:lvlText w:val="%2."/>
      <w:lvlJc w:val="left"/>
      <w:pPr>
        <w:ind w:left="1440" w:hanging="360"/>
      </w:pPr>
    </w:lvl>
    <w:lvl w:ilvl="2" w:tplc="A240E0FC" w:tentative="1">
      <w:start w:val="1"/>
      <w:numFmt w:val="lowerRoman"/>
      <w:lvlText w:val="%3."/>
      <w:lvlJc w:val="right"/>
      <w:pPr>
        <w:ind w:left="2160" w:hanging="180"/>
      </w:pPr>
    </w:lvl>
    <w:lvl w:ilvl="3" w:tplc="DF2AF2F8" w:tentative="1">
      <w:start w:val="1"/>
      <w:numFmt w:val="decimal"/>
      <w:lvlText w:val="%4."/>
      <w:lvlJc w:val="left"/>
      <w:pPr>
        <w:ind w:left="2880" w:hanging="360"/>
      </w:pPr>
    </w:lvl>
    <w:lvl w:ilvl="4" w:tplc="96281380" w:tentative="1">
      <w:start w:val="1"/>
      <w:numFmt w:val="lowerLetter"/>
      <w:lvlText w:val="%5."/>
      <w:lvlJc w:val="left"/>
      <w:pPr>
        <w:ind w:left="3600" w:hanging="360"/>
      </w:pPr>
    </w:lvl>
    <w:lvl w:ilvl="5" w:tplc="51DCDCB2" w:tentative="1">
      <w:start w:val="1"/>
      <w:numFmt w:val="lowerRoman"/>
      <w:lvlText w:val="%6."/>
      <w:lvlJc w:val="right"/>
      <w:pPr>
        <w:ind w:left="4320" w:hanging="180"/>
      </w:pPr>
    </w:lvl>
    <w:lvl w:ilvl="6" w:tplc="2DC2C8A4" w:tentative="1">
      <w:start w:val="1"/>
      <w:numFmt w:val="decimal"/>
      <w:lvlText w:val="%7."/>
      <w:lvlJc w:val="left"/>
      <w:pPr>
        <w:ind w:left="5040" w:hanging="360"/>
      </w:pPr>
    </w:lvl>
    <w:lvl w:ilvl="7" w:tplc="F68CE6F8" w:tentative="1">
      <w:start w:val="1"/>
      <w:numFmt w:val="lowerLetter"/>
      <w:lvlText w:val="%8."/>
      <w:lvlJc w:val="left"/>
      <w:pPr>
        <w:ind w:left="5760" w:hanging="360"/>
      </w:pPr>
    </w:lvl>
    <w:lvl w:ilvl="8" w:tplc="74E25E40" w:tentative="1">
      <w:start w:val="1"/>
      <w:numFmt w:val="lowerRoman"/>
      <w:lvlText w:val="%9."/>
      <w:lvlJc w:val="right"/>
      <w:pPr>
        <w:ind w:left="6480" w:hanging="180"/>
      </w:pPr>
    </w:lvl>
  </w:abstractNum>
  <w:abstractNum w:abstractNumId="13" w15:restartNumberingAfterBreak="0">
    <w:nsid w:val="53203B57"/>
    <w:multiLevelType w:val="hybridMultilevel"/>
    <w:tmpl w:val="30300412"/>
    <w:lvl w:ilvl="0" w:tplc="5AD6282A">
      <w:start w:val="1"/>
      <w:numFmt w:val="decimal"/>
      <w:lvlText w:val="%1."/>
      <w:lvlJc w:val="left"/>
      <w:pPr>
        <w:ind w:left="720" w:hanging="360"/>
      </w:pPr>
      <w:rPr>
        <w:rFonts w:hint="default"/>
      </w:rPr>
    </w:lvl>
    <w:lvl w:ilvl="1" w:tplc="36CA4C78" w:tentative="1">
      <w:start w:val="1"/>
      <w:numFmt w:val="lowerLetter"/>
      <w:lvlText w:val="%2."/>
      <w:lvlJc w:val="left"/>
      <w:pPr>
        <w:ind w:left="1440" w:hanging="360"/>
      </w:pPr>
    </w:lvl>
    <w:lvl w:ilvl="2" w:tplc="14E6118A" w:tentative="1">
      <w:start w:val="1"/>
      <w:numFmt w:val="lowerRoman"/>
      <w:lvlText w:val="%3."/>
      <w:lvlJc w:val="right"/>
      <w:pPr>
        <w:ind w:left="2160" w:hanging="180"/>
      </w:pPr>
    </w:lvl>
    <w:lvl w:ilvl="3" w:tplc="61BAA08C" w:tentative="1">
      <w:start w:val="1"/>
      <w:numFmt w:val="decimal"/>
      <w:lvlText w:val="%4."/>
      <w:lvlJc w:val="left"/>
      <w:pPr>
        <w:ind w:left="2880" w:hanging="360"/>
      </w:pPr>
    </w:lvl>
    <w:lvl w:ilvl="4" w:tplc="C8585768" w:tentative="1">
      <w:start w:val="1"/>
      <w:numFmt w:val="lowerLetter"/>
      <w:lvlText w:val="%5."/>
      <w:lvlJc w:val="left"/>
      <w:pPr>
        <w:ind w:left="3600" w:hanging="360"/>
      </w:pPr>
    </w:lvl>
    <w:lvl w:ilvl="5" w:tplc="85D85882" w:tentative="1">
      <w:start w:val="1"/>
      <w:numFmt w:val="lowerRoman"/>
      <w:lvlText w:val="%6."/>
      <w:lvlJc w:val="right"/>
      <w:pPr>
        <w:ind w:left="4320" w:hanging="180"/>
      </w:pPr>
    </w:lvl>
    <w:lvl w:ilvl="6" w:tplc="F88EF49E" w:tentative="1">
      <w:start w:val="1"/>
      <w:numFmt w:val="decimal"/>
      <w:lvlText w:val="%7."/>
      <w:lvlJc w:val="left"/>
      <w:pPr>
        <w:ind w:left="5040" w:hanging="360"/>
      </w:pPr>
    </w:lvl>
    <w:lvl w:ilvl="7" w:tplc="D6CE339A" w:tentative="1">
      <w:start w:val="1"/>
      <w:numFmt w:val="lowerLetter"/>
      <w:lvlText w:val="%8."/>
      <w:lvlJc w:val="left"/>
      <w:pPr>
        <w:ind w:left="5760" w:hanging="360"/>
      </w:pPr>
    </w:lvl>
    <w:lvl w:ilvl="8" w:tplc="ECAC189A" w:tentative="1">
      <w:start w:val="1"/>
      <w:numFmt w:val="lowerRoman"/>
      <w:lvlText w:val="%9."/>
      <w:lvlJc w:val="right"/>
      <w:pPr>
        <w:ind w:left="6480" w:hanging="180"/>
      </w:pPr>
    </w:lvl>
  </w:abstractNum>
  <w:abstractNum w:abstractNumId="14" w15:restartNumberingAfterBreak="0">
    <w:nsid w:val="54E22492"/>
    <w:multiLevelType w:val="hybridMultilevel"/>
    <w:tmpl w:val="7BC843B4"/>
    <w:lvl w:ilvl="0" w:tplc="03C292F6">
      <w:start w:val="1"/>
      <w:numFmt w:val="decimal"/>
      <w:lvlText w:val="(%1)"/>
      <w:lvlJc w:val="left"/>
      <w:pPr>
        <w:ind w:left="720" w:hanging="360"/>
      </w:pPr>
      <w:rPr>
        <w:rFonts w:hint="default"/>
      </w:rPr>
    </w:lvl>
    <w:lvl w:ilvl="1" w:tplc="87C07810" w:tentative="1">
      <w:start w:val="1"/>
      <w:numFmt w:val="lowerLetter"/>
      <w:lvlText w:val="%2."/>
      <w:lvlJc w:val="left"/>
      <w:pPr>
        <w:ind w:left="1440" w:hanging="360"/>
      </w:pPr>
    </w:lvl>
    <w:lvl w:ilvl="2" w:tplc="7DFEFFCA" w:tentative="1">
      <w:start w:val="1"/>
      <w:numFmt w:val="lowerRoman"/>
      <w:lvlText w:val="%3."/>
      <w:lvlJc w:val="right"/>
      <w:pPr>
        <w:ind w:left="2160" w:hanging="180"/>
      </w:pPr>
    </w:lvl>
    <w:lvl w:ilvl="3" w:tplc="6E5C60A2" w:tentative="1">
      <w:start w:val="1"/>
      <w:numFmt w:val="decimal"/>
      <w:lvlText w:val="%4."/>
      <w:lvlJc w:val="left"/>
      <w:pPr>
        <w:ind w:left="2880" w:hanging="360"/>
      </w:pPr>
    </w:lvl>
    <w:lvl w:ilvl="4" w:tplc="837A7D04" w:tentative="1">
      <w:start w:val="1"/>
      <w:numFmt w:val="lowerLetter"/>
      <w:lvlText w:val="%5."/>
      <w:lvlJc w:val="left"/>
      <w:pPr>
        <w:ind w:left="3600" w:hanging="360"/>
      </w:pPr>
    </w:lvl>
    <w:lvl w:ilvl="5" w:tplc="872637B6" w:tentative="1">
      <w:start w:val="1"/>
      <w:numFmt w:val="lowerRoman"/>
      <w:lvlText w:val="%6."/>
      <w:lvlJc w:val="right"/>
      <w:pPr>
        <w:ind w:left="4320" w:hanging="180"/>
      </w:pPr>
    </w:lvl>
    <w:lvl w:ilvl="6" w:tplc="BE569FA0" w:tentative="1">
      <w:start w:val="1"/>
      <w:numFmt w:val="decimal"/>
      <w:lvlText w:val="%7."/>
      <w:lvlJc w:val="left"/>
      <w:pPr>
        <w:ind w:left="5040" w:hanging="360"/>
      </w:pPr>
    </w:lvl>
    <w:lvl w:ilvl="7" w:tplc="48E4DCC0" w:tentative="1">
      <w:start w:val="1"/>
      <w:numFmt w:val="lowerLetter"/>
      <w:lvlText w:val="%8."/>
      <w:lvlJc w:val="left"/>
      <w:pPr>
        <w:ind w:left="5760" w:hanging="360"/>
      </w:pPr>
    </w:lvl>
    <w:lvl w:ilvl="8" w:tplc="39722C84" w:tentative="1">
      <w:start w:val="1"/>
      <w:numFmt w:val="lowerRoman"/>
      <w:lvlText w:val="%9."/>
      <w:lvlJc w:val="right"/>
      <w:pPr>
        <w:ind w:left="6480" w:hanging="180"/>
      </w:pPr>
    </w:lvl>
  </w:abstractNum>
  <w:abstractNum w:abstractNumId="15" w15:restartNumberingAfterBreak="0">
    <w:nsid w:val="56401F97"/>
    <w:multiLevelType w:val="hybridMultilevel"/>
    <w:tmpl w:val="22B4A6EC"/>
    <w:lvl w:ilvl="0" w:tplc="7BF6E95E">
      <w:start w:val="1"/>
      <w:numFmt w:val="bullet"/>
      <w:lvlText w:val=""/>
      <w:lvlJc w:val="left"/>
      <w:pPr>
        <w:ind w:left="720" w:hanging="360"/>
      </w:pPr>
      <w:rPr>
        <w:rFonts w:ascii="Symbol" w:hAnsi="Symbol"/>
      </w:rPr>
    </w:lvl>
    <w:lvl w:ilvl="1" w:tplc="42FAE3CE">
      <w:start w:val="1"/>
      <w:numFmt w:val="bullet"/>
      <w:lvlText w:val=""/>
      <w:lvlJc w:val="left"/>
      <w:pPr>
        <w:ind w:left="720" w:hanging="360"/>
      </w:pPr>
      <w:rPr>
        <w:rFonts w:ascii="Symbol" w:hAnsi="Symbol"/>
      </w:rPr>
    </w:lvl>
    <w:lvl w:ilvl="2" w:tplc="D734A154">
      <w:start w:val="1"/>
      <w:numFmt w:val="bullet"/>
      <w:lvlText w:val=""/>
      <w:lvlJc w:val="left"/>
      <w:pPr>
        <w:ind w:left="720" w:hanging="360"/>
      </w:pPr>
      <w:rPr>
        <w:rFonts w:ascii="Symbol" w:hAnsi="Symbol"/>
      </w:rPr>
    </w:lvl>
    <w:lvl w:ilvl="3" w:tplc="BCB0523C">
      <w:start w:val="1"/>
      <w:numFmt w:val="bullet"/>
      <w:lvlText w:val=""/>
      <w:lvlJc w:val="left"/>
      <w:pPr>
        <w:ind w:left="720" w:hanging="360"/>
      </w:pPr>
      <w:rPr>
        <w:rFonts w:ascii="Symbol" w:hAnsi="Symbol"/>
      </w:rPr>
    </w:lvl>
    <w:lvl w:ilvl="4" w:tplc="1CE28E9C">
      <w:start w:val="1"/>
      <w:numFmt w:val="bullet"/>
      <w:lvlText w:val=""/>
      <w:lvlJc w:val="left"/>
      <w:pPr>
        <w:ind w:left="720" w:hanging="360"/>
      </w:pPr>
      <w:rPr>
        <w:rFonts w:ascii="Symbol" w:hAnsi="Symbol"/>
      </w:rPr>
    </w:lvl>
    <w:lvl w:ilvl="5" w:tplc="6A4436B6">
      <w:start w:val="1"/>
      <w:numFmt w:val="bullet"/>
      <w:lvlText w:val=""/>
      <w:lvlJc w:val="left"/>
      <w:pPr>
        <w:ind w:left="720" w:hanging="360"/>
      </w:pPr>
      <w:rPr>
        <w:rFonts w:ascii="Symbol" w:hAnsi="Symbol"/>
      </w:rPr>
    </w:lvl>
    <w:lvl w:ilvl="6" w:tplc="44804B56">
      <w:start w:val="1"/>
      <w:numFmt w:val="bullet"/>
      <w:lvlText w:val=""/>
      <w:lvlJc w:val="left"/>
      <w:pPr>
        <w:ind w:left="720" w:hanging="360"/>
      </w:pPr>
      <w:rPr>
        <w:rFonts w:ascii="Symbol" w:hAnsi="Symbol"/>
      </w:rPr>
    </w:lvl>
    <w:lvl w:ilvl="7" w:tplc="AF667EC6">
      <w:start w:val="1"/>
      <w:numFmt w:val="bullet"/>
      <w:lvlText w:val=""/>
      <w:lvlJc w:val="left"/>
      <w:pPr>
        <w:ind w:left="720" w:hanging="360"/>
      </w:pPr>
      <w:rPr>
        <w:rFonts w:ascii="Symbol" w:hAnsi="Symbol"/>
      </w:rPr>
    </w:lvl>
    <w:lvl w:ilvl="8" w:tplc="ED58FED8">
      <w:start w:val="1"/>
      <w:numFmt w:val="bullet"/>
      <w:lvlText w:val=""/>
      <w:lvlJc w:val="left"/>
      <w:pPr>
        <w:ind w:left="720" w:hanging="360"/>
      </w:pPr>
      <w:rPr>
        <w:rFonts w:ascii="Symbol" w:hAnsi="Symbol"/>
      </w:rPr>
    </w:lvl>
  </w:abstractNum>
  <w:abstractNum w:abstractNumId="16" w15:restartNumberingAfterBreak="0">
    <w:nsid w:val="5C62635D"/>
    <w:multiLevelType w:val="hybridMultilevel"/>
    <w:tmpl w:val="34680186"/>
    <w:lvl w:ilvl="0" w:tplc="9A623D4E">
      <w:start w:val="1"/>
      <w:numFmt w:val="decimal"/>
      <w:lvlText w:val="(%1)"/>
      <w:lvlJc w:val="left"/>
      <w:pPr>
        <w:ind w:left="405" w:hanging="360"/>
      </w:pPr>
      <w:rPr>
        <w:rFonts w:hint="default"/>
      </w:rPr>
    </w:lvl>
    <w:lvl w:ilvl="1" w:tplc="29CCFFBA" w:tentative="1">
      <w:start w:val="1"/>
      <w:numFmt w:val="lowerLetter"/>
      <w:lvlText w:val="%2."/>
      <w:lvlJc w:val="left"/>
      <w:pPr>
        <w:ind w:left="1125" w:hanging="360"/>
      </w:pPr>
    </w:lvl>
    <w:lvl w:ilvl="2" w:tplc="51FA4628" w:tentative="1">
      <w:start w:val="1"/>
      <w:numFmt w:val="lowerRoman"/>
      <w:lvlText w:val="%3."/>
      <w:lvlJc w:val="right"/>
      <w:pPr>
        <w:ind w:left="1845" w:hanging="180"/>
      </w:pPr>
    </w:lvl>
    <w:lvl w:ilvl="3" w:tplc="E896681C" w:tentative="1">
      <w:start w:val="1"/>
      <w:numFmt w:val="decimal"/>
      <w:lvlText w:val="%4."/>
      <w:lvlJc w:val="left"/>
      <w:pPr>
        <w:ind w:left="2565" w:hanging="360"/>
      </w:pPr>
    </w:lvl>
    <w:lvl w:ilvl="4" w:tplc="89CE4C64" w:tentative="1">
      <w:start w:val="1"/>
      <w:numFmt w:val="lowerLetter"/>
      <w:lvlText w:val="%5."/>
      <w:lvlJc w:val="left"/>
      <w:pPr>
        <w:ind w:left="3285" w:hanging="360"/>
      </w:pPr>
    </w:lvl>
    <w:lvl w:ilvl="5" w:tplc="EBB87478" w:tentative="1">
      <w:start w:val="1"/>
      <w:numFmt w:val="lowerRoman"/>
      <w:lvlText w:val="%6."/>
      <w:lvlJc w:val="right"/>
      <w:pPr>
        <w:ind w:left="4005" w:hanging="180"/>
      </w:pPr>
    </w:lvl>
    <w:lvl w:ilvl="6" w:tplc="ACC21D3E" w:tentative="1">
      <w:start w:val="1"/>
      <w:numFmt w:val="decimal"/>
      <w:lvlText w:val="%7."/>
      <w:lvlJc w:val="left"/>
      <w:pPr>
        <w:ind w:left="4725" w:hanging="360"/>
      </w:pPr>
    </w:lvl>
    <w:lvl w:ilvl="7" w:tplc="39B064CC" w:tentative="1">
      <w:start w:val="1"/>
      <w:numFmt w:val="lowerLetter"/>
      <w:lvlText w:val="%8."/>
      <w:lvlJc w:val="left"/>
      <w:pPr>
        <w:ind w:left="5445" w:hanging="360"/>
      </w:pPr>
    </w:lvl>
    <w:lvl w:ilvl="8" w:tplc="65DE89AC" w:tentative="1">
      <w:start w:val="1"/>
      <w:numFmt w:val="lowerRoman"/>
      <w:lvlText w:val="%9."/>
      <w:lvlJc w:val="right"/>
      <w:pPr>
        <w:ind w:left="6165" w:hanging="180"/>
      </w:pPr>
    </w:lvl>
  </w:abstractNum>
  <w:abstractNum w:abstractNumId="17" w15:restartNumberingAfterBreak="0">
    <w:nsid w:val="5F2F481D"/>
    <w:multiLevelType w:val="hybridMultilevel"/>
    <w:tmpl w:val="5FB4E1AC"/>
    <w:lvl w:ilvl="0" w:tplc="ECB46FF8">
      <w:start w:val="1"/>
      <w:numFmt w:val="decimal"/>
      <w:lvlText w:val="%1)"/>
      <w:lvlJc w:val="left"/>
      <w:pPr>
        <w:ind w:left="720" w:hanging="360"/>
      </w:pPr>
      <w:rPr>
        <w:rFonts w:hint="default"/>
      </w:rPr>
    </w:lvl>
    <w:lvl w:ilvl="1" w:tplc="0BFAD53E" w:tentative="1">
      <w:start w:val="1"/>
      <w:numFmt w:val="lowerLetter"/>
      <w:lvlText w:val="%2."/>
      <w:lvlJc w:val="left"/>
      <w:pPr>
        <w:ind w:left="1440" w:hanging="360"/>
      </w:pPr>
    </w:lvl>
    <w:lvl w:ilvl="2" w:tplc="2C3C44A0" w:tentative="1">
      <w:start w:val="1"/>
      <w:numFmt w:val="lowerRoman"/>
      <w:lvlText w:val="%3."/>
      <w:lvlJc w:val="right"/>
      <w:pPr>
        <w:ind w:left="2160" w:hanging="180"/>
      </w:pPr>
    </w:lvl>
    <w:lvl w:ilvl="3" w:tplc="3BC8C07A" w:tentative="1">
      <w:start w:val="1"/>
      <w:numFmt w:val="decimal"/>
      <w:lvlText w:val="%4."/>
      <w:lvlJc w:val="left"/>
      <w:pPr>
        <w:ind w:left="2880" w:hanging="360"/>
      </w:pPr>
    </w:lvl>
    <w:lvl w:ilvl="4" w:tplc="B956A688" w:tentative="1">
      <w:start w:val="1"/>
      <w:numFmt w:val="lowerLetter"/>
      <w:lvlText w:val="%5."/>
      <w:lvlJc w:val="left"/>
      <w:pPr>
        <w:ind w:left="3600" w:hanging="360"/>
      </w:pPr>
    </w:lvl>
    <w:lvl w:ilvl="5" w:tplc="48D45A3A" w:tentative="1">
      <w:start w:val="1"/>
      <w:numFmt w:val="lowerRoman"/>
      <w:lvlText w:val="%6."/>
      <w:lvlJc w:val="right"/>
      <w:pPr>
        <w:ind w:left="4320" w:hanging="180"/>
      </w:pPr>
    </w:lvl>
    <w:lvl w:ilvl="6" w:tplc="FC7CBD62" w:tentative="1">
      <w:start w:val="1"/>
      <w:numFmt w:val="decimal"/>
      <w:lvlText w:val="%7."/>
      <w:lvlJc w:val="left"/>
      <w:pPr>
        <w:ind w:left="5040" w:hanging="360"/>
      </w:pPr>
    </w:lvl>
    <w:lvl w:ilvl="7" w:tplc="11EE19EC" w:tentative="1">
      <w:start w:val="1"/>
      <w:numFmt w:val="lowerLetter"/>
      <w:lvlText w:val="%8."/>
      <w:lvlJc w:val="left"/>
      <w:pPr>
        <w:ind w:left="5760" w:hanging="360"/>
      </w:pPr>
    </w:lvl>
    <w:lvl w:ilvl="8" w:tplc="E58CC954" w:tentative="1">
      <w:start w:val="1"/>
      <w:numFmt w:val="lowerRoman"/>
      <w:lvlText w:val="%9."/>
      <w:lvlJc w:val="right"/>
      <w:pPr>
        <w:ind w:left="6480" w:hanging="180"/>
      </w:pPr>
    </w:lvl>
  </w:abstractNum>
  <w:abstractNum w:abstractNumId="18" w15:restartNumberingAfterBreak="0">
    <w:nsid w:val="60F72136"/>
    <w:multiLevelType w:val="hybridMultilevel"/>
    <w:tmpl w:val="85C8B57A"/>
    <w:lvl w:ilvl="0" w:tplc="32DA41C0">
      <w:start w:val="21"/>
      <w:numFmt w:val="bullet"/>
      <w:lvlText w:val=""/>
      <w:lvlJc w:val="left"/>
      <w:pPr>
        <w:ind w:left="720" w:hanging="360"/>
      </w:pPr>
      <w:rPr>
        <w:rFonts w:ascii="Symbol" w:eastAsiaTheme="minorHAnsi" w:hAnsi="Symbol" w:cstheme="minorBidi" w:hint="default"/>
      </w:rPr>
    </w:lvl>
    <w:lvl w:ilvl="1" w:tplc="F1B659E2" w:tentative="1">
      <w:start w:val="1"/>
      <w:numFmt w:val="bullet"/>
      <w:lvlText w:val="o"/>
      <w:lvlJc w:val="left"/>
      <w:pPr>
        <w:ind w:left="1440" w:hanging="360"/>
      </w:pPr>
      <w:rPr>
        <w:rFonts w:ascii="Courier New" w:hAnsi="Courier New" w:cs="Courier New" w:hint="default"/>
      </w:rPr>
    </w:lvl>
    <w:lvl w:ilvl="2" w:tplc="BBDC7B22" w:tentative="1">
      <w:start w:val="1"/>
      <w:numFmt w:val="bullet"/>
      <w:lvlText w:val=""/>
      <w:lvlJc w:val="left"/>
      <w:pPr>
        <w:ind w:left="2160" w:hanging="360"/>
      </w:pPr>
      <w:rPr>
        <w:rFonts w:ascii="Wingdings" w:hAnsi="Wingdings" w:hint="default"/>
      </w:rPr>
    </w:lvl>
    <w:lvl w:ilvl="3" w:tplc="4782B482" w:tentative="1">
      <w:start w:val="1"/>
      <w:numFmt w:val="bullet"/>
      <w:lvlText w:val=""/>
      <w:lvlJc w:val="left"/>
      <w:pPr>
        <w:ind w:left="2880" w:hanging="360"/>
      </w:pPr>
      <w:rPr>
        <w:rFonts w:ascii="Symbol" w:hAnsi="Symbol" w:hint="default"/>
      </w:rPr>
    </w:lvl>
    <w:lvl w:ilvl="4" w:tplc="598E3800" w:tentative="1">
      <w:start w:val="1"/>
      <w:numFmt w:val="bullet"/>
      <w:lvlText w:val="o"/>
      <w:lvlJc w:val="left"/>
      <w:pPr>
        <w:ind w:left="3600" w:hanging="360"/>
      </w:pPr>
      <w:rPr>
        <w:rFonts w:ascii="Courier New" w:hAnsi="Courier New" w:cs="Courier New" w:hint="default"/>
      </w:rPr>
    </w:lvl>
    <w:lvl w:ilvl="5" w:tplc="EB6E7ED8" w:tentative="1">
      <w:start w:val="1"/>
      <w:numFmt w:val="bullet"/>
      <w:lvlText w:val=""/>
      <w:lvlJc w:val="left"/>
      <w:pPr>
        <w:ind w:left="4320" w:hanging="360"/>
      </w:pPr>
      <w:rPr>
        <w:rFonts w:ascii="Wingdings" w:hAnsi="Wingdings" w:hint="default"/>
      </w:rPr>
    </w:lvl>
    <w:lvl w:ilvl="6" w:tplc="B308D4A0" w:tentative="1">
      <w:start w:val="1"/>
      <w:numFmt w:val="bullet"/>
      <w:lvlText w:val=""/>
      <w:lvlJc w:val="left"/>
      <w:pPr>
        <w:ind w:left="5040" w:hanging="360"/>
      </w:pPr>
      <w:rPr>
        <w:rFonts w:ascii="Symbol" w:hAnsi="Symbol" w:hint="default"/>
      </w:rPr>
    </w:lvl>
    <w:lvl w:ilvl="7" w:tplc="9FF6341C" w:tentative="1">
      <w:start w:val="1"/>
      <w:numFmt w:val="bullet"/>
      <w:lvlText w:val="o"/>
      <w:lvlJc w:val="left"/>
      <w:pPr>
        <w:ind w:left="5760" w:hanging="360"/>
      </w:pPr>
      <w:rPr>
        <w:rFonts w:ascii="Courier New" w:hAnsi="Courier New" w:cs="Courier New" w:hint="default"/>
      </w:rPr>
    </w:lvl>
    <w:lvl w:ilvl="8" w:tplc="61D2493A" w:tentative="1">
      <w:start w:val="1"/>
      <w:numFmt w:val="bullet"/>
      <w:lvlText w:val=""/>
      <w:lvlJc w:val="left"/>
      <w:pPr>
        <w:ind w:left="6480" w:hanging="360"/>
      </w:pPr>
      <w:rPr>
        <w:rFonts w:ascii="Wingdings" w:hAnsi="Wingdings" w:hint="default"/>
      </w:rPr>
    </w:lvl>
  </w:abstractNum>
  <w:abstractNum w:abstractNumId="19" w15:restartNumberingAfterBreak="0">
    <w:nsid w:val="64961F2E"/>
    <w:multiLevelType w:val="hybridMultilevel"/>
    <w:tmpl w:val="CBE0EB86"/>
    <w:lvl w:ilvl="0" w:tplc="244CBD76">
      <w:start w:val="1"/>
      <w:numFmt w:val="decimal"/>
      <w:lvlText w:val="%1."/>
      <w:lvlJc w:val="left"/>
      <w:pPr>
        <w:ind w:left="540" w:hanging="360"/>
      </w:pPr>
      <w:rPr>
        <w:rFonts w:hint="default"/>
      </w:rPr>
    </w:lvl>
    <w:lvl w:ilvl="1" w:tplc="E810556A">
      <w:start w:val="1"/>
      <w:numFmt w:val="lowerLetter"/>
      <w:lvlText w:val="%2."/>
      <w:lvlJc w:val="left"/>
      <w:pPr>
        <w:ind w:left="1260" w:hanging="360"/>
      </w:pPr>
    </w:lvl>
    <w:lvl w:ilvl="2" w:tplc="46D4AB8E" w:tentative="1">
      <w:start w:val="1"/>
      <w:numFmt w:val="lowerRoman"/>
      <w:lvlText w:val="%3."/>
      <w:lvlJc w:val="right"/>
      <w:pPr>
        <w:ind w:left="1980" w:hanging="180"/>
      </w:pPr>
    </w:lvl>
    <w:lvl w:ilvl="3" w:tplc="F36AB992" w:tentative="1">
      <w:start w:val="1"/>
      <w:numFmt w:val="decimal"/>
      <w:lvlText w:val="%4."/>
      <w:lvlJc w:val="left"/>
      <w:pPr>
        <w:ind w:left="2700" w:hanging="360"/>
      </w:pPr>
    </w:lvl>
    <w:lvl w:ilvl="4" w:tplc="8AAA449C" w:tentative="1">
      <w:start w:val="1"/>
      <w:numFmt w:val="lowerLetter"/>
      <w:lvlText w:val="%5."/>
      <w:lvlJc w:val="left"/>
      <w:pPr>
        <w:ind w:left="3420" w:hanging="360"/>
      </w:pPr>
    </w:lvl>
    <w:lvl w:ilvl="5" w:tplc="8F1E0A4A" w:tentative="1">
      <w:start w:val="1"/>
      <w:numFmt w:val="lowerRoman"/>
      <w:lvlText w:val="%6."/>
      <w:lvlJc w:val="right"/>
      <w:pPr>
        <w:ind w:left="4140" w:hanging="180"/>
      </w:pPr>
    </w:lvl>
    <w:lvl w:ilvl="6" w:tplc="FA16A01E" w:tentative="1">
      <w:start w:val="1"/>
      <w:numFmt w:val="decimal"/>
      <w:lvlText w:val="%7."/>
      <w:lvlJc w:val="left"/>
      <w:pPr>
        <w:ind w:left="4860" w:hanging="360"/>
      </w:pPr>
    </w:lvl>
    <w:lvl w:ilvl="7" w:tplc="0F8E2B0C" w:tentative="1">
      <w:start w:val="1"/>
      <w:numFmt w:val="lowerLetter"/>
      <w:lvlText w:val="%8."/>
      <w:lvlJc w:val="left"/>
      <w:pPr>
        <w:ind w:left="5580" w:hanging="360"/>
      </w:pPr>
    </w:lvl>
    <w:lvl w:ilvl="8" w:tplc="EB7EE14E" w:tentative="1">
      <w:start w:val="1"/>
      <w:numFmt w:val="lowerRoman"/>
      <w:lvlText w:val="%9."/>
      <w:lvlJc w:val="right"/>
      <w:pPr>
        <w:ind w:left="6300" w:hanging="180"/>
      </w:pPr>
    </w:lvl>
  </w:abstractNum>
  <w:abstractNum w:abstractNumId="20" w15:restartNumberingAfterBreak="0">
    <w:nsid w:val="6D4F303A"/>
    <w:multiLevelType w:val="hybridMultilevel"/>
    <w:tmpl w:val="80F25790"/>
    <w:lvl w:ilvl="0" w:tplc="42F896DC">
      <w:numFmt w:val="bullet"/>
      <w:lvlText w:val=""/>
      <w:lvlJc w:val="left"/>
      <w:pPr>
        <w:ind w:left="720" w:hanging="360"/>
      </w:pPr>
      <w:rPr>
        <w:rFonts w:ascii="Symbol" w:eastAsiaTheme="minorHAnsi" w:hAnsi="Symbol" w:cstheme="minorBidi" w:hint="default"/>
      </w:rPr>
    </w:lvl>
    <w:lvl w:ilvl="1" w:tplc="0F36E936" w:tentative="1">
      <w:start w:val="1"/>
      <w:numFmt w:val="bullet"/>
      <w:lvlText w:val="o"/>
      <w:lvlJc w:val="left"/>
      <w:pPr>
        <w:ind w:left="1440" w:hanging="360"/>
      </w:pPr>
      <w:rPr>
        <w:rFonts w:ascii="Courier New" w:hAnsi="Courier New" w:cs="Courier New" w:hint="default"/>
      </w:rPr>
    </w:lvl>
    <w:lvl w:ilvl="2" w:tplc="6CB8677E" w:tentative="1">
      <w:start w:val="1"/>
      <w:numFmt w:val="bullet"/>
      <w:lvlText w:val=""/>
      <w:lvlJc w:val="left"/>
      <w:pPr>
        <w:ind w:left="2160" w:hanging="360"/>
      </w:pPr>
      <w:rPr>
        <w:rFonts w:ascii="Wingdings" w:hAnsi="Wingdings" w:hint="default"/>
      </w:rPr>
    </w:lvl>
    <w:lvl w:ilvl="3" w:tplc="D96A3758" w:tentative="1">
      <w:start w:val="1"/>
      <w:numFmt w:val="bullet"/>
      <w:lvlText w:val=""/>
      <w:lvlJc w:val="left"/>
      <w:pPr>
        <w:ind w:left="2880" w:hanging="360"/>
      </w:pPr>
      <w:rPr>
        <w:rFonts w:ascii="Symbol" w:hAnsi="Symbol" w:hint="default"/>
      </w:rPr>
    </w:lvl>
    <w:lvl w:ilvl="4" w:tplc="98FED776" w:tentative="1">
      <w:start w:val="1"/>
      <w:numFmt w:val="bullet"/>
      <w:lvlText w:val="o"/>
      <w:lvlJc w:val="left"/>
      <w:pPr>
        <w:ind w:left="3600" w:hanging="360"/>
      </w:pPr>
      <w:rPr>
        <w:rFonts w:ascii="Courier New" w:hAnsi="Courier New" w:cs="Courier New" w:hint="default"/>
      </w:rPr>
    </w:lvl>
    <w:lvl w:ilvl="5" w:tplc="5AD2A6EC" w:tentative="1">
      <w:start w:val="1"/>
      <w:numFmt w:val="bullet"/>
      <w:lvlText w:val=""/>
      <w:lvlJc w:val="left"/>
      <w:pPr>
        <w:ind w:left="4320" w:hanging="360"/>
      </w:pPr>
      <w:rPr>
        <w:rFonts w:ascii="Wingdings" w:hAnsi="Wingdings" w:hint="default"/>
      </w:rPr>
    </w:lvl>
    <w:lvl w:ilvl="6" w:tplc="4F4EB566" w:tentative="1">
      <w:start w:val="1"/>
      <w:numFmt w:val="bullet"/>
      <w:lvlText w:val=""/>
      <w:lvlJc w:val="left"/>
      <w:pPr>
        <w:ind w:left="5040" w:hanging="360"/>
      </w:pPr>
      <w:rPr>
        <w:rFonts w:ascii="Symbol" w:hAnsi="Symbol" w:hint="default"/>
      </w:rPr>
    </w:lvl>
    <w:lvl w:ilvl="7" w:tplc="B058A2EC" w:tentative="1">
      <w:start w:val="1"/>
      <w:numFmt w:val="bullet"/>
      <w:lvlText w:val="o"/>
      <w:lvlJc w:val="left"/>
      <w:pPr>
        <w:ind w:left="5760" w:hanging="360"/>
      </w:pPr>
      <w:rPr>
        <w:rFonts w:ascii="Courier New" w:hAnsi="Courier New" w:cs="Courier New" w:hint="default"/>
      </w:rPr>
    </w:lvl>
    <w:lvl w:ilvl="8" w:tplc="DE5049AE" w:tentative="1">
      <w:start w:val="1"/>
      <w:numFmt w:val="bullet"/>
      <w:lvlText w:val=""/>
      <w:lvlJc w:val="left"/>
      <w:pPr>
        <w:ind w:left="6480" w:hanging="360"/>
      </w:pPr>
      <w:rPr>
        <w:rFonts w:ascii="Wingdings" w:hAnsi="Wingdings" w:hint="default"/>
      </w:rPr>
    </w:lvl>
  </w:abstractNum>
  <w:abstractNum w:abstractNumId="21" w15:restartNumberingAfterBreak="0">
    <w:nsid w:val="787913A3"/>
    <w:multiLevelType w:val="hybridMultilevel"/>
    <w:tmpl w:val="21DE9E30"/>
    <w:lvl w:ilvl="0" w:tplc="87B25766">
      <w:start w:val="1"/>
      <w:numFmt w:val="bullet"/>
      <w:lvlText w:val=""/>
      <w:lvlJc w:val="left"/>
      <w:pPr>
        <w:ind w:left="720" w:hanging="360"/>
      </w:pPr>
      <w:rPr>
        <w:rFonts w:ascii="Symbol" w:hAnsi="Symbol" w:hint="default"/>
      </w:rPr>
    </w:lvl>
    <w:lvl w:ilvl="1" w:tplc="3E28FD64" w:tentative="1">
      <w:start w:val="1"/>
      <w:numFmt w:val="bullet"/>
      <w:lvlText w:val="o"/>
      <w:lvlJc w:val="left"/>
      <w:pPr>
        <w:ind w:left="1440" w:hanging="360"/>
      </w:pPr>
      <w:rPr>
        <w:rFonts w:ascii="Courier New" w:hAnsi="Courier New" w:cs="Courier New" w:hint="default"/>
      </w:rPr>
    </w:lvl>
    <w:lvl w:ilvl="2" w:tplc="962476F4" w:tentative="1">
      <w:start w:val="1"/>
      <w:numFmt w:val="bullet"/>
      <w:lvlText w:val=""/>
      <w:lvlJc w:val="left"/>
      <w:pPr>
        <w:ind w:left="2160" w:hanging="360"/>
      </w:pPr>
      <w:rPr>
        <w:rFonts w:ascii="Wingdings" w:hAnsi="Wingdings" w:hint="default"/>
      </w:rPr>
    </w:lvl>
    <w:lvl w:ilvl="3" w:tplc="EB5A7D66" w:tentative="1">
      <w:start w:val="1"/>
      <w:numFmt w:val="bullet"/>
      <w:lvlText w:val=""/>
      <w:lvlJc w:val="left"/>
      <w:pPr>
        <w:ind w:left="2880" w:hanging="360"/>
      </w:pPr>
      <w:rPr>
        <w:rFonts w:ascii="Symbol" w:hAnsi="Symbol" w:hint="default"/>
      </w:rPr>
    </w:lvl>
    <w:lvl w:ilvl="4" w:tplc="235A8854" w:tentative="1">
      <w:start w:val="1"/>
      <w:numFmt w:val="bullet"/>
      <w:lvlText w:val="o"/>
      <w:lvlJc w:val="left"/>
      <w:pPr>
        <w:ind w:left="3600" w:hanging="360"/>
      </w:pPr>
      <w:rPr>
        <w:rFonts w:ascii="Courier New" w:hAnsi="Courier New" w:cs="Courier New" w:hint="default"/>
      </w:rPr>
    </w:lvl>
    <w:lvl w:ilvl="5" w:tplc="72B651B8" w:tentative="1">
      <w:start w:val="1"/>
      <w:numFmt w:val="bullet"/>
      <w:lvlText w:val=""/>
      <w:lvlJc w:val="left"/>
      <w:pPr>
        <w:ind w:left="4320" w:hanging="360"/>
      </w:pPr>
      <w:rPr>
        <w:rFonts w:ascii="Wingdings" w:hAnsi="Wingdings" w:hint="default"/>
      </w:rPr>
    </w:lvl>
    <w:lvl w:ilvl="6" w:tplc="5B0EBAD0" w:tentative="1">
      <w:start w:val="1"/>
      <w:numFmt w:val="bullet"/>
      <w:lvlText w:val=""/>
      <w:lvlJc w:val="left"/>
      <w:pPr>
        <w:ind w:left="5040" w:hanging="360"/>
      </w:pPr>
      <w:rPr>
        <w:rFonts w:ascii="Symbol" w:hAnsi="Symbol" w:hint="default"/>
      </w:rPr>
    </w:lvl>
    <w:lvl w:ilvl="7" w:tplc="57804028" w:tentative="1">
      <w:start w:val="1"/>
      <w:numFmt w:val="bullet"/>
      <w:lvlText w:val="o"/>
      <w:lvlJc w:val="left"/>
      <w:pPr>
        <w:ind w:left="5760" w:hanging="360"/>
      </w:pPr>
      <w:rPr>
        <w:rFonts w:ascii="Courier New" w:hAnsi="Courier New" w:cs="Courier New" w:hint="default"/>
      </w:rPr>
    </w:lvl>
    <w:lvl w:ilvl="8" w:tplc="A7C24EC0" w:tentative="1">
      <w:start w:val="1"/>
      <w:numFmt w:val="bullet"/>
      <w:lvlText w:val=""/>
      <w:lvlJc w:val="left"/>
      <w:pPr>
        <w:ind w:left="6480" w:hanging="360"/>
      </w:pPr>
      <w:rPr>
        <w:rFonts w:ascii="Wingdings" w:hAnsi="Wingdings" w:hint="default"/>
      </w:rPr>
    </w:lvl>
  </w:abstractNum>
  <w:abstractNum w:abstractNumId="22" w15:restartNumberingAfterBreak="0">
    <w:nsid w:val="78A3527C"/>
    <w:multiLevelType w:val="hybridMultilevel"/>
    <w:tmpl w:val="37CC0BD4"/>
    <w:lvl w:ilvl="0" w:tplc="98160A4C">
      <w:start w:val="1"/>
      <w:numFmt w:val="decimal"/>
      <w:lvlText w:val="%1."/>
      <w:lvlJc w:val="left"/>
      <w:pPr>
        <w:ind w:left="1080" w:hanging="360"/>
      </w:pPr>
      <w:rPr>
        <w:rFonts w:hint="default"/>
      </w:rPr>
    </w:lvl>
    <w:lvl w:ilvl="1" w:tplc="5A4EC448" w:tentative="1">
      <w:start w:val="1"/>
      <w:numFmt w:val="bullet"/>
      <w:lvlText w:val="o"/>
      <w:lvlJc w:val="left"/>
      <w:pPr>
        <w:ind w:left="1800" w:hanging="360"/>
      </w:pPr>
      <w:rPr>
        <w:rFonts w:ascii="Courier New" w:hAnsi="Courier New" w:cs="Courier New" w:hint="default"/>
      </w:rPr>
    </w:lvl>
    <w:lvl w:ilvl="2" w:tplc="814497CA" w:tentative="1">
      <w:start w:val="1"/>
      <w:numFmt w:val="bullet"/>
      <w:lvlText w:val=""/>
      <w:lvlJc w:val="left"/>
      <w:pPr>
        <w:ind w:left="2520" w:hanging="360"/>
      </w:pPr>
      <w:rPr>
        <w:rFonts w:ascii="Wingdings" w:hAnsi="Wingdings" w:hint="default"/>
      </w:rPr>
    </w:lvl>
    <w:lvl w:ilvl="3" w:tplc="8D28C868" w:tentative="1">
      <w:start w:val="1"/>
      <w:numFmt w:val="bullet"/>
      <w:lvlText w:val=""/>
      <w:lvlJc w:val="left"/>
      <w:pPr>
        <w:ind w:left="3240" w:hanging="360"/>
      </w:pPr>
      <w:rPr>
        <w:rFonts w:ascii="Symbol" w:hAnsi="Symbol" w:hint="default"/>
      </w:rPr>
    </w:lvl>
    <w:lvl w:ilvl="4" w:tplc="BB44D5B8" w:tentative="1">
      <w:start w:val="1"/>
      <w:numFmt w:val="bullet"/>
      <w:lvlText w:val="o"/>
      <w:lvlJc w:val="left"/>
      <w:pPr>
        <w:ind w:left="3960" w:hanging="360"/>
      </w:pPr>
      <w:rPr>
        <w:rFonts w:ascii="Courier New" w:hAnsi="Courier New" w:cs="Courier New" w:hint="default"/>
      </w:rPr>
    </w:lvl>
    <w:lvl w:ilvl="5" w:tplc="7224533A" w:tentative="1">
      <w:start w:val="1"/>
      <w:numFmt w:val="bullet"/>
      <w:lvlText w:val=""/>
      <w:lvlJc w:val="left"/>
      <w:pPr>
        <w:ind w:left="4680" w:hanging="360"/>
      </w:pPr>
      <w:rPr>
        <w:rFonts w:ascii="Wingdings" w:hAnsi="Wingdings" w:hint="default"/>
      </w:rPr>
    </w:lvl>
    <w:lvl w:ilvl="6" w:tplc="729EA67C" w:tentative="1">
      <w:start w:val="1"/>
      <w:numFmt w:val="bullet"/>
      <w:lvlText w:val=""/>
      <w:lvlJc w:val="left"/>
      <w:pPr>
        <w:ind w:left="5400" w:hanging="360"/>
      </w:pPr>
      <w:rPr>
        <w:rFonts w:ascii="Symbol" w:hAnsi="Symbol" w:hint="default"/>
      </w:rPr>
    </w:lvl>
    <w:lvl w:ilvl="7" w:tplc="94FC09A0" w:tentative="1">
      <w:start w:val="1"/>
      <w:numFmt w:val="bullet"/>
      <w:lvlText w:val="o"/>
      <w:lvlJc w:val="left"/>
      <w:pPr>
        <w:ind w:left="6120" w:hanging="360"/>
      </w:pPr>
      <w:rPr>
        <w:rFonts w:ascii="Courier New" w:hAnsi="Courier New" w:cs="Courier New" w:hint="default"/>
      </w:rPr>
    </w:lvl>
    <w:lvl w:ilvl="8" w:tplc="C400DFF4" w:tentative="1">
      <w:start w:val="1"/>
      <w:numFmt w:val="bullet"/>
      <w:lvlText w:val=""/>
      <w:lvlJc w:val="left"/>
      <w:pPr>
        <w:ind w:left="6840" w:hanging="360"/>
      </w:pPr>
      <w:rPr>
        <w:rFonts w:ascii="Wingdings" w:hAnsi="Wingdings" w:hint="default"/>
      </w:rPr>
    </w:lvl>
  </w:abstractNum>
  <w:num w:numId="1" w16cid:durableId="1570457749">
    <w:abstractNumId w:val="21"/>
  </w:num>
  <w:num w:numId="2" w16cid:durableId="1084912244">
    <w:abstractNumId w:val="6"/>
  </w:num>
  <w:num w:numId="3" w16cid:durableId="573780698">
    <w:abstractNumId w:val="0"/>
  </w:num>
  <w:num w:numId="4" w16cid:durableId="753162884">
    <w:abstractNumId w:val="20"/>
  </w:num>
  <w:num w:numId="5" w16cid:durableId="1529566163">
    <w:abstractNumId w:val="3"/>
  </w:num>
  <w:num w:numId="6" w16cid:durableId="1919705539">
    <w:abstractNumId w:val="18"/>
  </w:num>
  <w:num w:numId="7" w16cid:durableId="564531100">
    <w:abstractNumId w:val="16"/>
  </w:num>
  <w:num w:numId="8" w16cid:durableId="1437091432">
    <w:abstractNumId w:val="7"/>
  </w:num>
  <w:num w:numId="9" w16cid:durableId="1659529478">
    <w:abstractNumId w:val="22"/>
  </w:num>
  <w:num w:numId="10" w16cid:durableId="615066634">
    <w:abstractNumId w:val="10"/>
  </w:num>
  <w:num w:numId="11" w16cid:durableId="868228210">
    <w:abstractNumId w:val="17"/>
  </w:num>
  <w:num w:numId="12" w16cid:durableId="311445337">
    <w:abstractNumId w:val="11"/>
  </w:num>
  <w:num w:numId="13" w16cid:durableId="43867732">
    <w:abstractNumId w:val="2"/>
  </w:num>
  <w:num w:numId="14" w16cid:durableId="816340924">
    <w:abstractNumId w:val="9"/>
  </w:num>
  <w:num w:numId="15" w16cid:durableId="1968706287">
    <w:abstractNumId w:val="13"/>
  </w:num>
  <w:num w:numId="16" w16cid:durableId="154608365">
    <w:abstractNumId w:val="12"/>
  </w:num>
  <w:num w:numId="17" w16cid:durableId="1325431573">
    <w:abstractNumId w:val="1"/>
  </w:num>
  <w:num w:numId="18" w16cid:durableId="1239824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2777248">
    <w:abstractNumId w:val="19"/>
  </w:num>
  <w:num w:numId="20" w16cid:durableId="1687975944">
    <w:abstractNumId w:val="8"/>
  </w:num>
  <w:num w:numId="21" w16cid:durableId="1041368643">
    <w:abstractNumId w:val="5"/>
  </w:num>
  <w:num w:numId="22" w16cid:durableId="350256502">
    <w:abstractNumId w:val="4"/>
  </w:num>
  <w:num w:numId="23" w16cid:durableId="931547065">
    <w:abstractNumId w:val="15"/>
  </w:num>
  <w:num w:numId="24" w16cid:durableId="1351645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01D86A-6852-403A-8754-CD1FD03A01D7}"/>
    <w:docVar w:name="dgnword-eventsink" w:val="360058624"/>
  </w:docVars>
  <w:rsids>
    <w:rsidRoot w:val="007B3692"/>
    <w:rsid w:val="0000016B"/>
    <w:rsid w:val="0000018A"/>
    <w:rsid w:val="000008DD"/>
    <w:rsid w:val="00000F8A"/>
    <w:rsid w:val="000013C7"/>
    <w:rsid w:val="000019FB"/>
    <w:rsid w:val="000035E6"/>
    <w:rsid w:val="00003692"/>
    <w:rsid w:val="00003F5E"/>
    <w:rsid w:val="00004925"/>
    <w:rsid w:val="000055A4"/>
    <w:rsid w:val="0000590B"/>
    <w:rsid w:val="00005D3F"/>
    <w:rsid w:val="00007ABC"/>
    <w:rsid w:val="0001057A"/>
    <w:rsid w:val="000109F1"/>
    <w:rsid w:val="00010A6F"/>
    <w:rsid w:val="00010B00"/>
    <w:rsid w:val="00011DD8"/>
    <w:rsid w:val="000130A3"/>
    <w:rsid w:val="000142CC"/>
    <w:rsid w:val="0001438B"/>
    <w:rsid w:val="000150F7"/>
    <w:rsid w:val="000170B7"/>
    <w:rsid w:val="000171A4"/>
    <w:rsid w:val="00017C83"/>
    <w:rsid w:val="000200E4"/>
    <w:rsid w:val="00020C4F"/>
    <w:rsid w:val="00020C72"/>
    <w:rsid w:val="000217A8"/>
    <w:rsid w:val="00021ACD"/>
    <w:rsid w:val="00021E45"/>
    <w:rsid w:val="0002210E"/>
    <w:rsid w:val="00022629"/>
    <w:rsid w:val="00022715"/>
    <w:rsid w:val="00022C3A"/>
    <w:rsid w:val="00022CD1"/>
    <w:rsid w:val="000233C6"/>
    <w:rsid w:val="00024DA9"/>
    <w:rsid w:val="000251DA"/>
    <w:rsid w:val="00025B60"/>
    <w:rsid w:val="00025C9D"/>
    <w:rsid w:val="000265C1"/>
    <w:rsid w:val="000269CC"/>
    <w:rsid w:val="000270A9"/>
    <w:rsid w:val="000271E4"/>
    <w:rsid w:val="000278AB"/>
    <w:rsid w:val="00027934"/>
    <w:rsid w:val="00030105"/>
    <w:rsid w:val="000314DE"/>
    <w:rsid w:val="00031A0A"/>
    <w:rsid w:val="0003252B"/>
    <w:rsid w:val="000326AE"/>
    <w:rsid w:val="000328FD"/>
    <w:rsid w:val="00032B82"/>
    <w:rsid w:val="00032E25"/>
    <w:rsid w:val="00033B49"/>
    <w:rsid w:val="00034009"/>
    <w:rsid w:val="00034582"/>
    <w:rsid w:val="00034D02"/>
    <w:rsid w:val="000355F5"/>
    <w:rsid w:val="000359AD"/>
    <w:rsid w:val="00035B8A"/>
    <w:rsid w:val="00036073"/>
    <w:rsid w:val="00036F62"/>
    <w:rsid w:val="000373C0"/>
    <w:rsid w:val="000375E5"/>
    <w:rsid w:val="0003799D"/>
    <w:rsid w:val="000403BC"/>
    <w:rsid w:val="000404DB"/>
    <w:rsid w:val="0004101C"/>
    <w:rsid w:val="0004244C"/>
    <w:rsid w:val="00042570"/>
    <w:rsid w:val="00042909"/>
    <w:rsid w:val="000429CD"/>
    <w:rsid w:val="00042ECA"/>
    <w:rsid w:val="00043B9C"/>
    <w:rsid w:val="00044E86"/>
    <w:rsid w:val="000455E4"/>
    <w:rsid w:val="00045BBD"/>
    <w:rsid w:val="0004630D"/>
    <w:rsid w:val="00046BB8"/>
    <w:rsid w:val="00046F0A"/>
    <w:rsid w:val="000475D1"/>
    <w:rsid w:val="00047DFB"/>
    <w:rsid w:val="0005026A"/>
    <w:rsid w:val="000517B9"/>
    <w:rsid w:val="0005319F"/>
    <w:rsid w:val="00053ECD"/>
    <w:rsid w:val="00055306"/>
    <w:rsid w:val="00055B89"/>
    <w:rsid w:val="00055CE3"/>
    <w:rsid w:val="000568BD"/>
    <w:rsid w:val="00056AFA"/>
    <w:rsid w:val="00057085"/>
    <w:rsid w:val="0005709C"/>
    <w:rsid w:val="0005730E"/>
    <w:rsid w:val="00060372"/>
    <w:rsid w:val="00062307"/>
    <w:rsid w:val="000623BF"/>
    <w:rsid w:val="00062B06"/>
    <w:rsid w:val="00063DBF"/>
    <w:rsid w:val="00063F1C"/>
    <w:rsid w:val="00063F54"/>
    <w:rsid w:val="000646D3"/>
    <w:rsid w:val="00064EFD"/>
    <w:rsid w:val="00065B3B"/>
    <w:rsid w:val="00065BD1"/>
    <w:rsid w:val="00066723"/>
    <w:rsid w:val="00066889"/>
    <w:rsid w:val="00066D8C"/>
    <w:rsid w:val="00067A1D"/>
    <w:rsid w:val="00067A2D"/>
    <w:rsid w:val="00070B0D"/>
    <w:rsid w:val="00071F77"/>
    <w:rsid w:val="00072A0C"/>
    <w:rsid w:val="00073028"/>
    <w:rsid w:val="00073549"/>
    <w:rsid w:val="00074293"/>
    <w:rsid w:val="0007431B"/>
    <w:rsid w:val="0007458C"/>
    <w:rsid w:val="00074E7F"/>
    <w:rsid w:val="00075BDA"/>
    <w:rsid w:val="00076018"/>
    <w:rsid w:val="00076431"/>
    <w:rsid w:val="00076A2F"/>
    <w:rsid w:val="00076DC8"/>
    <w:rsid w:val="00077436"/>
    <w:rsid w:val="0008164B"/>
    <w:rsid w:val="0008173C"/>
    <w:rsid w:val="00081ABA"/>
    <w:rsid w:val="00081D4C"/>
    <w:rsid w:val="000821E2"/>
    <w:rsid w:val="00082506"/>
    <w:rsid w:val="00082BA1"/>
    <w:rsid w:val="00082EA2"/>
    <w:rsid w:val="00082EEA"/>
    <w:rsid w:val="00083166"/>
    <w:rsid w:val="000831A9"/>
    <w:rsid w:val="00083AA5"/>
    <w:rsid w:val="0008422A"/>
    <w:rsid w:val="00084495"/>
    <w:rsid w:val="00085F23"/>
    <w:rsid w:val="00086341"/>
    <w:rsid w:val="00086357"/>
    <w:rsid w:val="0008662F"/>
    <w:rsid w:val="000876E9"/>
    <w:rsid w:val="00087FCC"/>
    <w:rsid w:val="000906F2"/>
    <w:rsid w:val="000914B2"/>
    <w:rsid w:val="00091868"/>
    <w:rsid w:val="00091E3C"/>
    <w:rsid w:val="00092198"/>
    <w:rsid w:val="0009292D"/>
    <w:rsid w:val="000930AE"/>
    <w:rsid w:val="00093603"/>
    <w:rsid w:val="00093EDD"/>
    <w:rsid w:val="00094953"/>
    <w:rsid w:val="00094C8C"/>
    <w:rsid w:val="00094F5F"/>
    <w:rsid w:val="00095C63"/>
    <w:rsid w:val="0009607E"/>
    <w:rsid w:val="000968B1"/>
    <w:rsid w:val="000968D4"/>
    <w:rsid w:val="00097AF9"/>
    <w:rsid w:val="000A0299"/>
    <w:rsid w:val="000A0E45"/>
    <w:rsid w:val="000A0E4C"/>
    <w:rsid w:val="000A1559"/>
    <w:rsid w:val="000A177E"/>
    <w:rsid w:val="000A2841"/>
    <w:rsid w:val="000A32C6"/>
    <w:rsid w:val="000A35D4"/>
    <w:rsid w:val="000A45FB"/>
    <w:rsid w:val="000A4865"/>
    <w:rsid w:val="000A52D2"/>
    <w:rsid w:val="000A573E"/>
    <w:rsid w:val="000A5892"/>
    <w:rsid w:val="000A5BA1"/>
    <w:rsid w:val="000A5EE9"/>
    <w:rsid w:val="000A5FC0"/>
    <w:rsid w:val="000A678B"/>
    <w:rsid w:val="000A7745"/>
    <w:rsid w:val="000A7837"/>
    <w:rsid w:val="000A7A01"/>
    <w:rsid w:val="000A7D21"/>
    <w:rsid w:val="000B021A"/>
    <w:rsid w:val="000B0BF6"/>
    <w:rsid w:val="000B0FDC"/>
    <w:rsid w:val="000B1C70"/>
    <w:rsid w:val="000B2D47"/>
    <w:rsid w:val="000B372A"/>
    <w:rsid w:val="000B51D9"/>
    <w:rsid w:val="000B5325"/>
    <w:rsid w:val="000B5B42"/>
    <w:rsid w:val="000B6478"/>
    <w:rsid w:val="000C0006"/>
    <w:rsid w:val="000C0057"/>
    <w:rsid w:val="000C0226"/>
    <w:rsid w:val="000C0FEA"/>
    <w:rsid w:val="000C1194"/>
    <w:rsid w:val="000C20DD"/>
    <w:rsid w:val="000C2BA5"/>
    <w:rsid w:val="000C32A0"/>
    <w:rsid w:val="000C3D5A"/>
    <w:rsid w:val="000C3E8B"/>
    <w:rsid w:val="000C4AE2"/>
    <w:rsid w:val="000C5ED9"/>
    <w:rsid w:val="000C6F3D"/>
    <w:rsid w:val="000D05FF"/>
    <w:rsid w:val="000D07D8"/>
    <w:rsid w:val="000D104D"/>
    <w:rsid w:val="000D165C"/>
    <w:rsid w:val="000D1B86"/>
    <w:rsid w:val="000D1BDA"/>
    <w:rsid w:val="000D1D0C"/>
    <w:rsid w:val="000D1E0E"/>
    <w:rsid w:val="000D2025"/>
    <w:rsid w:val="000D20BD"/>
    <w:rsid w:val="000D28D6"/>
    <w:rsid w:val="000D3369"/>
    <w:rsid w:val="000D3607"/>
    <w:rsid w:val="000D47E5"/>
    <w:rsid w:val="000D4B19"/>
    <w:rsid w:val="000D4C01"/>
    <w:rsid w:val="000D4F41"/>
    <w:rsid w:val="000D54A2"/>
    <w:rsid w:val="000D65DF"/>
    <w:rsid w:val="000D69EC"/>
    <w:rsid w:val="000D6E4F"/>
    <w:rsid w:val="000D7C14"/>
    <w:rsid w:val="000D7C24"/>
    <w:rsid w:val="000E05D0"/>
    <w:rsid w:val="000E0641"/>
    <w:rsid w:val="000E12BD"/>
    <w:rsid w:val="000E188B"/>
    <w:rsid w:val="000E1AC3"/>
    <w:rsid w:val="000E2276"/>
    <w:rsid w:val="000E4199"/>
    <w:rsid w:val="000E422B"/>
    <w:rsid w:val="000E4358"/>
    <w:rsid w:val="000E5D75"/>
    <w:rsid w:val="000E6554"/>
    <w:rsid w:val="000E65F7"/>
    <w:rsid w:val="000E67BB"/>
    <w:rsid w:val="000E7238"/>
    <w:rsid w:val="000E7440"/>
    <w:rsid w:val="000E74BD"/>
    <w:rsid w:val="000F12A0"/>
    <w:rsid w:val="000F1598"/>
    <w:rsid w:val="000F199B"/>
    <w:rsid w:val="000F2DC8"/>
    <w:rsid w:val="000F3617"/>
    <w:rsid w:val="000F3747"/>
    <w:rsid w:val="000F478A"/>
    <w:rsid w:val="000F4DA8"/>
    <w:rsid w:val="000F4EB8"/>
    <w:rsid w:val="000F5994"/>
    <w:rsid w:val="000F5CD5"/>
    <w:rsid w:val="000F5D0F"/>
    <w:rsid w:val="000F640E"/>
    <w:rsid w:val="000F687B"/>
    <w:rsid w:val="000F6CD5"/>
    <w:rsid w:val="000F7576"/>
    <w:rsid w:val="000F7F22"/>
    <w:rsid w:val="0010177B"/>
    <w:rsid w:val="00102475"/>
    <w:rsid w:val="001025C2"/>
    <w:rsid w:val="00104ABC"/>
    <w:rsid w:val="0010501D"/>
    <w:rsid w:val="001052A4"/>
    <w:rsid w:val="0010558C"/>
    <w:rsid w:val="001055B0"/>
    <w:rsid w:val="00105B6D"/>
    <w:rsid w:val="0010618C"/>
    <w:rsid w:val="00106BCB"/>
    <w:rsid w:val="00107174"/>
    <w:rsid w:val="001072BA"/>
    <w:rsid w:val="001102E1"/>
    <w:rsid w:val="001102F2"/>
    <w:rsid w:val="00110377"/>
    <w:rsid w:val="00110847"/>
    <w:rsid w:val="001115A6"/>
    <w:rsid w:val="00111815"/>
    <w:rsid w:val="00111D7B"/>
    <w:rsid w:val="00112985"/>
    <w:rsid w:val="00112CFD"/>
    <w:rsid w:val="00113C66"/>
    <w:rsid w:val="00114BE9"/>
    <w:rsid w:val="00114E0A"/>
    <w:rsid w:val="00114FC5"/>
    <w:rsid w:val="001155C1"/>
    <w:rsid w:val="00115865"/>
    <w:rsid w:val="00115C37"/>
    <w:rsid w:val="0011702B"/>
    <w:rsid w:val="001177D0"/>
    <w:rsid w:val="00117E6E"/>
    <w:rsid w:val="00121317"/>
    <w:rsid w:val="00121329"/>
    <w:rsid w:val="001226CF"/>
    <w:rsid w:val="00123557"/>
    <w:rsid w:val="00123756"/>
    <w:rsid w:val="00123C51"/>
    <w:rsid w:val="00124095"/>
    <w:rsid w:val="001241BE"/>
    <w:rsid w:val="00124222"/>
    <w:rsid w:val="001256C5"/>
    <w:rsid w:val="00126E0B"/>
    <w:rsid w:val="00127627"/>
    <w:rsid w:val="00127801"/>
    <w:rsid w:val="00130B99"/>
    <w:rsid w:val="00131284"/>
    <w:rsid w:val="001315F1"/>
    <w:rsid w:val="00131674"/>
    <w:rsid w:val="00132B7F"/>
    <w:rsid w:val="0013308B"/>
    <w:rsid w:val="00133815"/>
    <w:rsid w:val="00133DF4"/>
    <w:rsid w:val="00133E44"/>
    <w:rsid w:val="00134612"/>
    <w:rsid w:val="00135F49"/>
    <w:rsid w:val="0013618F"/>
    <w:rsid w:val="00137742"/>
    <w:rsid w:val="00137B82"/>
    <w:rsid w:val="00137D82"/>
    <w:rsid w:val="0014005C"/>
    <w:rsid w:val="00141EE9"/>
    <w:rsid w:val="00141FAC"/>
    <w:rsid w:val="00142C5D"/>
    <w:rsid w:val="00142F88"/>
    <w:rsid w:val="0014313D"/>
    <w:rsid w:val="001431A5"/>
    <w:rsid w:val="001440B2"/>
    <w:rsid w:val="00144A98"/>
    <w:rsid w:val="00144CF1"/>
    <w:rsid w:val="00145664"/>
    <w:rsid w:val="001458CD"/>
    <w:rsid w:val="00145AB6"/>
    <w:rsid w:val="00145F2E"/>
    <w:rsid w:val="00146150"/>
    <w:rsid w:val="00146BE8"/>
    <w:rsid w:val="00147081"/>
    <w:rsid w:val="001510C7"/>
    <w:rsid w:val="00151D4F"/>
    <w:rsid w:val="00151E11"/>
    <w:rsid w:val="00151E52"/>
    <w:rsid w:val="00151EEE"/>
    <w:rsid w:val="00151EF3"/>
    <w:rsid w:val="00152096"/>
    <w:rsid w:val="00152F87"/>
    <w:rsid w:val="0015327C"/>
    <w:rsid w:val="001532F7"/>
    <w:rsid w:val="001538BF"/>
    <w:rsid w:val="00153E21"/>
    <w:rsid w:val="00155C42"/>
    <w:rsid w:val="00155E9C"/>
    <w:rsid w:val="00155F10"/>
    <w:rsid w:val="00155F4F"/>
    <w:rsid w:val="0015607D"/>
    <w:rsid w:val="00156528"/>
    <w:rsid w:val="00156917"/>
    <w:rsid w:val="00156934"/>
    <w:rsid w:val="001572E2"/>
    <w:rsid w:val="00157863"/>
    <w:rsid w:val="00157C47"/>
    <w:rsid w:val="00161457"/>
    <w:rsid w:val="00161536"/>
    <w:rsid w:val="00161B3E"/>
    <w:rsid w:val="00161D54"/>
    <w:rsid w:val="0016291C"/>
    <w:rsid w:val="00162955"/>
    <w:rsid w:val="0016300A"/>
    <w:rsid w:val="00163736"/>
    <w:rsid w:val="00163CC8"/>
    <w:rsid w:val="00164008"/>
    <w:rsid w:val="001648B0"/>
    <w:rsid w:val="00165669"/>
    <w:rsid w:val="001656A3"/>
    <w:rsid w:val="0016573E"/>
    <w:rsid w:val="001658D1"/>
    <w:rsid w:val="00165F02"/>
    <w:rsid w:val="00166409"/>
    <w:rsid w:val="0016780C"/>
    <w:rsid w:val="00170159"/>
    <w:rsid w:val="00170B50"/>
    <w:rsid w:val="0017334B"/>
    <w:rsid w:val="00173C02"/>
    <w:rsid w:val="0017419C"/>
    <w:rsid w:val="00174472"/>
    <w:rsid w:val="00174E45"/>
    <w:rsid w:val="00175851"/>
    <w:rsid w:val="001765AD"/>
    <w:rsid w:val="00176C78"/>
    <w:rsid w:val="00176E4A"/>
    <w:rsid w:val="0017714A"/>
    <w:rsid w:val="00177434"/>
    <w:rsid w:val="001776F9"/>
    <w:rsid w:val="001777AD"/>
    <w:rsid w:val="00177BA0"/>
    <w:rsid w:val="00180175"/>
    <w:rsid w:val="001806A7"/>
    <w:rsid w:val="00180CE6"/>
    <w:rsid w:val="00180D27"/>
    <w:rsid w:val="00181158"/>
    <w:rsid w:val="0018160E"/>
    <w:rsid w:val="001819AB"/>
    <w:rsid w:val="00181A0C"/>
    <w:rsid w:val="0018320C"/>
    <w:rsid w:val="0018376B"/>
    <w:rsid w:val="00183B98"/>
    <w:rsid w:val="0018474A"/>
    <w:rsid w:val="00185838"/>
    <w:rsid w:val="00185A4F"/>
    <w:rsid w:val="001860B2"/>
    <w:rsid w:val="0018624F"/>
    <w:rsid w:val="00186697"/>
    <w:rsid w:val="001877C6"/>
    <w:rsid w:val="0019048F"/>
    <w:rsid w:val="00190490"/>
    <w:rsid w:val="00191875"/>
    <w:rsid w:val="00191AD5"/>
    <w:rsid w:val="00192563"/>
    <w:rsid w:val="00192E9A"/>
    <w:rsid w:val="0019314A"/>
    <w:rsid w:val="00194A25"/>
    <w:rsid w:val="00194F0C"/>
    <w:rsid w:val="00194F8E"/>
    <w:rsid w:val="0019543C"/>
    <w:rsid w:val="00196163"/>
    <w:rsid w:val="001961EE"/>
    <w:rsid w:val="00196284"/>
    <w:rsid w:val="0019659A"/>
    <w:rsid w:val="00196EE3"/>
    <w:rsid w:val="0019717E"/>
    <w:rsid w:val="00197481"/>
    <w:rsid w:val="00197AF1"/>
    <w:rsid w:val="00197DCC"/>
    <w:rsid w:val="001A0172"/>
    <w:rsid w:val="001A03C4"/>
    <w:rsid w:val="001A1B77"/>
    <w:rsid w:val="001A23B4"/>
    <w:rsid w:val="001A3936"/>
    <w:rsid w:val="001A3CCF"/>
    <w:rsid w:val="001A4056"/>
    <w:rsid w:val="001A4A84"/>
    <w:rsid w:val="001A4EFE"/>
    <w:rsid w:val="001A53B0"/>
    <w:rsid w:val="001A54CC"/>
    <w:rsid w:val="001A5596"/>
    <w:rsid w:val="001A5E4B"/>
    <w:rsid w:val="001A64C3"/>
    <w:rsid w:val="001A6746"/>
    <w:rsid w:val="001A70BD"/>
    <w:rsid w:val="001A7AD1"/>
    <w:rsid w:val="001A7C6D"/>
    <w:rsid w:val="001B15E3"/>
    <w:rsid w:val="001B1B5D"/>
    <w:rsid w:val="001B1DF4"/>
    <w:rsid w:val="001B1F77"/>
    <w:rsid w:val="001B3EB6"/>
    <w:rsid w:val="001B49CB"/>
    <w:rsid w:val="001B4A2D"/>
    <w:rsid w:val="001B4E12"/>
    <w:rsid w:val="001B5129"/>
    <w:rsid w:val="001B59A3"/>
    <w:rsid w:val="001B71BE"/>
    <w:rsid w:val="001B740B"/>
    <w:rsid w:val="001B79FE"/>
    <w:rsid w:val="001C005C"/>
    <w:rsid w:val="001C06E9"/>
    <w:rsid w:val="001C0725"/>
    <w:rsid w:val="001C0739"/>
    <w:rsid w:val="001C1900"/>
    <w:rsid w:val="001C2648"/>
    <w:rsid w:val="001C2AAD"/>
    <w:rsid w:val="001C3C11"/>
    <w:rsid w:val="001C3F6B"/>
    <w:rsid w:val="001C4059"/>
    <w:rsid w:val="001C4465"/>
    <w:rsid w:val="001C63C5"/>
    <w:rsid w:val="001C6978"/>
    <w:rsid w:val="001C7134"/>
    <w:rsid w:val="001C7754"/>
    <w:rsid w:val="001C783A"/>
    <w:rsid w:val="001D0568"/>
    <w:rsid w:val="001D097D"/>
    <w:rsid w:val="001D152B"/>
    <w:rsid w:val="001D1A9F"/>
    <w:rsid w:val="001D2F16"/>
    <w:rsid w:val="001D3CB9"/>
    <w:rsid w:val="001D4073"/>
    <w:rsid w:val="001D46A2"/>
    <w:rsid w:val="001D4EDA"/>
    <w:rsid w:val="001D5200"/>
    <w:rsid w:val="001D5293"/>
    <w:rsid w:val="001D545F"/>
    <w:rsid w:val="001D5ACA"/>
    <w:rsid w:val="001D5DD2"/>
    <w:rsid w:val="001D61FF"/>
    <w:rsid w:val="001D70F2"/>
    <w:rsid w:val="001D7286"/>
    <w:rsid w:val="001D7825"/>
    <w:rsid w:val="001E0131"/>
    <w:rsid w:val="001E0516"/>
    <w:rsid w:val="001E0A99"/>
    <w:rsid w:val="001E1464"/>
    <w:rsid w:val="001E20AA"/>
    <w:rsid w:val="001E2A7F"/>
    <w:rsid w:val="001E404D"/>
    <w:rsid w:val="001E4D5A"/>
    <w:rsid w:val="001E50E6"/>
    <w:rsid w:val="001E51FB"/>
    <w:rsid w:val="001E5355"/>
    <w:rsid w:val="001E5CB1"/>
    <w:rsid w:val="001E6078"/>
    <w:rsid w:val="001E69E3"/>
    <w:rsid w:val="001E6C45"/>
    <w:rsid w:val="001E723B"/>
    <w:rsid w:val="001E7B49"/>
    <w:rsid w:val="001E7F6D"/>
    <w:rsid w:val="001F10E6"/>
    <w:rsid w:val="001F1C60"/>
    <w:rsid w:val="001F1DFF"/>
    <w:rsid w:val="001F1E78"/>
    <w:rsid w:val="001F2C46"/>
    <w:rsid w:val="001F2E13"/>
    <w:rsid w:val="001F3075"/>
    <w:rsid w:val="001F33A0"/>
    <w:rsid w:val="001F38E5"/>
    <w:rsid w:val="001F3C22"/>
    <w:rsid w:val="001F3D52"/>
    <w:rsid w:val="001F3DAC"/>
    <w:rsid w:val="001F3F22"/>
    <w:rsid w:val="001F4650"/>
    <w:rsid w:val="001F47CC"/>
    <w:rsid w:val="001F4B13"/>
    <w:rsid w:val="001F50F0"/>
    <w:rsid w:val="001F53E2"/>
    <w:rsid w:val="001F6624"/>
    <w:rsid w:val="002005C6"/>
    <w:rsid w:val="00201252"/>
    <w:rsid w:val="00201276"/>
    <w:rsid w:val="00202839"/>
    <w:rsid w:val="00202910"/>
    <w:rsid w:val="00202D29"/>
    <w:rsid w:val="00202F59"/>
    <w:rsid w:val="00202FD8"/>
    <w:rsid w:val="00203C01"/>
    <w:rsid w:val="00203E51"/>
    <w:rsid w:val="002045AA"/>
    <w:rsid w:val="0020472E"/>
    <w:rsid w:val="00204868"/>
    <w:rsid w:val="00204A23"/>
    <w:rsid w:val="00204C0C"/>
    <w:rsid w:val="00205447"/>
    <w:rsid w:val="002058F6"/>
    <w:rsid w:val="0020763B"/>
    <w:rsid w:val="0020778C"/>
    <w:rsid w:val="00207988"/>
    <w:rsid w:val="002108FA"/>
    <w:rsid w:val="00210C6B"/>
    <w:rsid w:val="00211FAB"/>
    <w:rsid w:val="00212300"/>
    <w:rsid w:val="0021282E"/>
    <w:rsid w:val="00213400"/>
    <w:rsid w:val="00213697"/>
    <w:rsid w:val="0021417B"/>
    <w:rsid w:val="00214AD1"/>
    <w:rsid w:val="00215294"/>
    <w:rsid w:val="00215325"/>
    <w:rsid w:val="00215B84"/>
    <w:rsid w:val="00216419"/>
    <w:rsid w:val="00217061"/>
    <w:rsid w:val="002175D1"/>
    <w:rsid w:val="00217EAF"/>
    <w:rsid w:val="002208F7"/>
    <w:rsid w:val="002218EE"/>
    <w:rsid w:val="00221D56"/>
    <w:rsid w:val="00222053"/>
    <w:rsid w:val="00222448"/>
    <w:rsid w:val="00222617"/>
    <w:rsid w:val="00222E16"/>
    <w:rsid w:val="0022325D"/>
    <w:rsid w:val="002241D1"/>
    <w:rsid w:val="00224607"/>
    <w:rsid w:val="002247E9"/>
    <w:rsid w:val="00224995"/>
    <w:rsid w:val="00224C48"/>
    <w:rsid w:val="002252A1"/>
    <w:rsid w:val="00225A55"/>
    <w:rsid w:val="00225DE1"/>
    <w:rsid w:val="002263E2"/>
    <w:rsid w:val="00226501"/>
    <w:rsid w:val="00226A62"/>
    <w:rsid w:val="00226FCD"/>
    <w:rsid w:val="00227476"/>
    <w:rsid w:val="00227E9B"/>
    <w:rsid w:val="00227F5C"/>
    <w:rsid w:val="00230360"/>
    <w:rsid w:val="00231219"/>
    <w:rsid w:val="00231496"/>
    <w:rsid w:val="0023401C"/>
    <w:rsid w:val="00234221"/>
    <w:rsid w:val="00234422"/>
    <w:rsid w:val="00234E8D"/>
    <w:rsid w:val="0023536A"/>
    <w:rsid w:val="00235482"/>
    <w:rsid w:val="00236365"/>
    <w:rsid w:val="002365E5"/>
    <w:rsid w:val="00237A8A"/>
    <w:rsid w:val="00237E9B"/>
    <w:rsid w:val="00237F08"/>
    <w:rsid w:val="002409BE"/>
    <w:rsid w:val="0024180F"/>
    <w:rsid w:val="00241D14"/>
    <w:rsid w:val="002421CE"/>
    <w:rsid w:val="0024241E"/>
    <w:rsid w:val="00242B64"/>
    <w:rsid w:val="00242E70"/>
    <w:rsid w:val="00242FF4"/>
    <w:rsid w:val="002435FD"/>
    <w:rsid w:val="00243D25"/>
    <w:rsid w:val="002451FA"/>
    <w:rsid w:val="00245B67"/>
    <w:rsid w:val="00245B9E"/>
    <w:rsid w:val="00246738"/>
    <w:rsid w:val="00246D0E"/>
    <w:rsid w:val="002473AB"/>
    <w:rsid w:val="00247C97"/>
    <w:rsid w:val="00247D52"/>
    <w:rsid w:val="002507F3"/>
    <w:rsid w:val="00250ACB"/>
    <w:rsid w:val="00250B1D"/>
    <w:rsid w:val="00251028"/>
    <w:rsid w:val="002511F3"/>
    <w:rsid w:val="00252574"/>
    <w:rsid w:val="00252815"/>
    <w:rsid w:val="00252BAC"/>
    <w:rsid w:val="0025365B"/>
    <w:rsid w:val="002539DE"/>
    <w:rsid w:val="00253EFB"/>
    <w:rsid w:val="002543CC"/>
    <w:rsid w:val="00254A9F"/>
    <w:rsid w:val="00254B64"/>
    <w:rsid w:val="00255441"/>
    <w:rsid w:val="002556C8"/>
    <w:rsid w:val="00255825"/>
    <w:rsid w:val="00255970"/>
    <w:rsid w:val="00255D37"/>
    <w:rsid w:val="002560FE"/>
    <w:rsid w:val="002561BC"/>
    <w:rsid w:val="002568F8"/>
    <w:rsid w:val="00256DBE"/>
    <w:rsid w:val="00256DEE"/>
    <w:rsid w:val="002575E4"/>
    <w:rsid w:val="00257D18"/>
    <w:rsid w:val="00260D93"/>
    <w:rsid w:val="0026241F"/>
    <w:rsid w:val="00262A54"/>
    <w:rsid w:val="00263906"/>
    <w:rsid w:val="00263F72"/>
    <w:rsid w:val="002653AA"/>
    <w:rsid w:val="00265B2E"/>
    <w:rsid w:val="00266B7E"/>
    <w:rsid w:val="002676AA"/>
    <w:rsid w:val="00267ACA"/>
    <w:rsid w:val="00270683"/>
    <w:rsid w:val="00270ADB"/>
    <w:rsid w:val="00270D9F"/>
    <w:rsid w:val="002713E9"/>
    <w:rsid w:val="0027176E"/>
    <w:rsid w:val="002719DF"/>
    <w:rsid w:val="002721F7"/>
    <w:rsid w:val="002724B9"/>
    <w:rsid w:val="00273920"/>
    <w:rsid w:val="00273ECC"/>
    <w:rsid w:val="00274814"/>
    <w:rsid w:val="002757FC"/>
    <w:rsid w:val="00276365"/>
    <w:rsid w:val="00276C03"/>
    <w:rsid w:val="0027702F"/>
    <w:rsid w:val="002772D1"/>
    <w:rsid w:val="0027759E"/>
    <w:rsid w:val="00277FC8"/>
    <w:rsid w:val="002806B8"/>
    <w:rsid w:val="00280EBA"/>
    <w:rsid w:val="0028123F"/>
    <w:rsid w:val="00282A0F"/>
    <w:rsid w:val="00282A5A"/>
    <w:rsid w:val="00282AE5"/>
    <w:rsid w:val="0028362E"/>
    <w:rsid w:val="00284A1D"/>
    <w:rsid w:val="002858F9"/>
    <w:rsid w:val="00285C44"/>
    <w:rsid w:val="002862C0"/>
    <w:rsid w:val="0028666B"/>
    <w:rsid w:val="00287514"/>
    <w:rsid w:val="002878BE"/>
    <w:rsid w:val="002903E6"/>
    <w:rsid w:val="002906F7"/>
    <w:rsid w:val="00290B2A"/>
    <w:rsid w:val="002911C1"/>
    <w:rsid w:val="00291356"/>
    <w:rsid w:val="002918B5"/>
    <w:rsid w:val="00292B61"/>
    <w:rsid w:val="00293C41"/>
    <w:rsid w:val="002941DC"/>
    <w:rsid w:val="00294805"/>
    <w:rsid w:val="002954CA"/>
    <w:rsid w:val="00296603"/>
    <w:rsid w:val="00296A65"/>
    <w:rsid w:val="00296CC5"/>
    <w:rsid w:val="00296FA6"/>
    <w:rsid w:val="002978EF"/>
    <w:rsid w:val="00297CF2"/>
    <w:rsid w:val="002A05A3"/>
    <w:rsid w:val="002A0699"/>
    <w:rsid w:val="002A070E"/>
    <w:rsid w:val="002A0D3C"/>
    <w:rsid w:val="002A1674"/>
    <w:rsid w:val="002A17AC"/>
    <w:rsid w:val="002A1807"/>
    <w:rsid w:val="002A1861"/>
    <w:rsid w:val="002A1CBB"/>
    <w:rsid w:val="002A21B8"/>
    <w:rsid w:val="002A2CE5"/>
    <w:rsid w:val="002A2F11"/>
    <w:rsid w:val="002A2FB4"/>
    <w:rsid w:val="002A378F"/>
    <w:rsid w:val="002A385D"/>
    <w:rsid w:val="002A39B4"/>
    <w:rsid w:val="002A3C71"/>
    <w:rsid w:val="002A3E9F"/>
    <w:rsid w:val="002A4609"/>
    <w:rsid w:val="002A581A"/>
    <w:rsid w:val="002A59C7"/>
    <w:rsid w:val="002A628C"/>
    <w:rsid w:val="002A65CD"/>
    <w:rsid w:val="002A67A4"/>
    <w:rsid w:val="002A72FA"/>
    <w:rsid w:val="002A768E"/>
    <w:rsid w:val="002A7788"/>
    <w:rsid w:val="002A7C64"/>
    <w:rsid w:val="002A7D5A"/>
    <w:rsid w:val="002B11FE"/>
    <w:rsid w:val="002B13E0"/>
    <w:rsid w:val="002B194E"/>
    <w:rsid w:val="002B1A8C"/>
    <w:rsid w:val="002B237E"/>
    <w:rsid w:val="002B27B2"/>
    <w:rsid w:val="002B28A5"/>
    <w:rsid w:val="002B2A02"/>
    <w:rsid w:val="002B2CCF"/>
    <w:rsid w:val="002B44D9"/>
    <w:rsid w:val="002B46EF"/>
    <w:rsid w:val="002B475E"/>
    <w:rsid w:val="002B49FA"/>
    <w:rsid w:val="002B4FEF"/>
    <w:rsid w:val="002B5507"/>
    <w:rsid w:val="002B5613"/>
    <w:rsid w:val="002B6128"/>
    <w:rsid w:val="002B6D3A"/>
    <w:rsid w:val="002B6D86"/>
    <w:rsid w:val="002B76AF"/>
    <w:rsid w:val="002B781C"/>
    <w:rsid w:val="002B7DCD"/>
    <w:rsid w:val="002C016E"/>
    <w:rsid w:val="002C0459"/>
    <w:rsid w:val="002C0818"/>
    <w:rsid w:val="002C0E87"/>
    <w:rsid w:val="002C126F"/>
    <w:rsid w:val="002C18D1"/>
    <w:rsid w:val="002C1D82"/>
    <w:rsid w:val="002C2E36"/>
    <w:rsid w:val="002C3904"/>
    <w:rsid w:val="002C3D6E"/>
    <w:rsid w:val="002C62CC"/>
    <w:rsid w:val="002C67EB"/>
    <w:rsid w:val="002C6AF8"/>
    <w:rsid w:val="002C7741"/>
    <w:rsid w:val="002C78FB"/>
    <w:rsid w:val="002C7A61"/>
    <w:rsid w:val="002C7B9F"/>
    <w:rsid w:val="002D0BAB"/>
    <w:rsid w:val="002D13FD"/>
    <w:rsid w:val="002D1D96"/>
    <w:rsid w:val="002D2C53"/>
    <w:rsid w:val="002D2D74"/>
    <w:rsid w:val="002D4E01"/>
    <w:rsid w:val="002D5611"/>
    <w:rsid w:val="002D5AE3"/>
    <w:rsid w:val="002D67E4"/>
    <w:rsid w:val="002E0702"/>
    <w:rsid w:val="002E075F"/>
    <w:rsid w:val="002E093D"/>
    <w:rsid w:val="002E1D70"/>
    <w:rsid w:val="002E2DD7"/>
    <w:rsid w:val="002E34B9"/>
    <w:rsid w:val="002E4D38"/>
    <w:rsid w:val="002E5AB1"/>
    <w:rsid w:val="002E5BC3"/>
    <w:rsid w:val="002E5CF4"/>
    <w:rsid w:val="002E6229"/>
    <w:rsid w:val="002E6AF5"/>
    <w:rsid w:val="002E6B01"/>
    <w:rsid w:val="002E7317"/>
    <w:rsid w:val="002E73B9"/>
    <w:rsid w:val="002E7570"/>
    <w:rsid w:val="002F0404"/>
    <w:rsid w:val="002F1D28"/>
    <w:rsid w:val="002F25E4"/>
    <w:rsid w:val="002F27F9"/>
    <w:rsid w:val="002F2845"/>
    <w:rsid w:val="002F2AC6"/>
    <w:rsid w:val="002F313B"/>
    <w:rsid w:val="002F340A"/>
    <w:rsid w:val="002F41EF"/>
    <w:rsid w:val="002F4303"/>
    <w:rsid w:val="002F559E"/>
    <w:rsid w:val="002F5C8F"/>
    <w:rsid w:val="002F65E8"/>
    <w:rsid w:val="002F68F6"/>
    <w:rsid w:val="002F7127"/>
    <w:rsid w:val="002F71DC"/>
    <w:rsid w:val="002F7358"/>
    <w:rsid w:val="002F77CA"/>
    <w:rsid w:val="002F7A76"/>
    <w:rsid w:val="002F7E01"/>
    <w:rsid w:val="003006B5"/>
    <w:rsid w:val="00300895"/>
    <w:rsid w:val="00300F61"/>
    <w:rsid w:val="00301BC3"/>
    <w:rsid w:val="00301D3D"/>
    <w:rsid w:val="00301E91"/>
    <w:rsid w:val="00303E3C"/>
    <w:rsid w:val="003047DB"/>
    <w:rsid w:val="003055BF"/>
    <w:rsid w:val="00305A0A"/>
    <w:rsid w:val="00305CA3"/>
    <w:rsid w:val="003065E1"/>
    <w:rsid w:val="00306828"/>
    <w:rsid w:val="00307A2B"/>
    <w:rsid w:val="00310A04"/>
    <w:rsid w:val="00310B74"/>
    <w:rsid w:val="00310E1B"/>
    <w:rsid w:val="003112DF"/>
    <w:rsid w:val="003120D4"/>
    <w:rsid w:val="0031415B"/>
    <w:rsid w:val="00314515"/>
    <w:rsid w:val="003155CA"/>
    <w:rsid w:val="003166FF"/>
    <w:rsid w:val="0031671C"/>
    <w:rsid w:val="00316B4C"/>
    <w:rsid w:val="0031710B"/>
    <w:rsid w:val="00317378"/>
    <w:rsid w:val="0031746C"/>
    <w:rsid w:val="00317809"/>
    <w:rsid w:val="003178C5"/>
    <w:rsid w:val="003202E2"/>
    <w:rsid w:val="00320C1F"/>
    <w:rsid w:val="0032202D"/>
    <w:rsid w:val="0032281C"/>
    <w:rsid w:val="00323015"/>
    <w:rsid w:val="003231E5"/>
    <w:rsid w:val="00323C7E"/>
    <w:rsid w:val="003246EC"/>
    <w:rsid w:val="00324721"/>
    <w:rsid w:val="00326081"/>
    <w:rsid w:val="0032619D"/>
    <w:rsid w:val="00326A69"/>
    <w:rsid w:val="00326CEC"/>
    <w:rsid w:val="003303A2"/>
    <w:rsid w:val="00332059"/>
    <w:rsid w:val="003328D6"/>
    <w:rsid w:val="00333AFA"/>
    <w:rsid w:val="00334481"/>
    <w:rsid w:val="0033484C"/>
    <w:rsid w:val="00335A52"/>
    <w:rsid w:val="0033629A"/>
    <w:rsid w:val="00336798"/>
    <w:rsid w:val="0033749F"/>
    <w:rsid w:val="00337CF5"/>
    <w:rsid w:val="00340A7D"/>
    <w:rsid w:val="003410E1"/>
    <w:rsid w:val="00341884"/>
    <w:rsid w:val="00341A46"/>
    <w:rsid w:val="00341D27"/>
    <w:rsid w:val="00342957"/>
    <w:rsid w:val="00342972"/>
    <w:rsid w:val="0034317C"/>
    <w:rsid w:val="003437D3"/>
    <w:rsid w:val="00343F65"/>
    <w:rsid w:val="00344562"/>
    <w:rsid w:val="00344A41"/>
    <w:rsid w:val="00344AB1"/>
    <w:rsid w:val="0034504F"/>
    <w:rsid w:val="00345943"/>
    <w:rsid w:val="0034733A"/>
    <w:rsid w:val="00347595"/>
    <w:rsid w:val="00347BE7"/>
    <w:rsid w:val="0035093C"/>
    <w:rsid w:val="00350BAD"/>
    <w:rsid w:val="00350E14"/>
    <w:rsid w:val="00350EBD"/>
    <w:rsid w:val="003511AD"/>
    <w:rsid w:val="003513FD"/>
    <w:rsid w:val="0035198D"/>
    <w:rsid w:val="00351B85"/>
    <w:rsid w:val="0035278F"/>
    <w:rsid w:val="00353A41"/>
    <w:rsid w:val="00353E34"/>
    <w:rsid w:val="00354735"/>
    <w:rsid w:val="00354B54"/>
    <w:rsid w:val="003559EB"/>
    <w:rsid w:val="003563B3"/>
    <w:rsid w:val="00356606"/>
    <w:rsid w:val="003566A8"/>
    <w:rsid w:val="00356930"/>
    <w:rsid w:val="00356F3B"/>
    <w:rsid w:val="00360285"/>
    <w:rsid w:val="003606C8"/>
    <w:rsid w:val="00360AC3"/>
    <w:rsid w:val="003620F7"/>
    <w:rsid w:val="00362291"/>
    <w:rsid w:val="003628F1"/>
    <w:rsid w:val="00362A48"/>
    <w:rsid w:val="003630DB"/>
    <w:rsid w:val="00363286"/>
    <w:rsid w:val="00363621"/>
    <w:rsid w:val="0036444A"/>
    <w:rsid w:val="00364C7B"/>
    <w:rsid w:val="00364DF4"/>
    <w:rsid w:val="00365355"/>
    <w:rsid w:val="00365CE3"/>
    <w:rsid w:val="0036612F"/>
    <w:rsid w:val="003667AD"/>
    <w:rsid w:val="00366AE5"/>
    <w:rsid w:val="0037086A"/>
    <w:rsid w:val="00370CF6"/>
    <w:rsid w:val="00372485"/>
    <w:rsid w:val="0037256E"/>
    <w:rsid w:val="003743A2"/>
    <w:rsid w:val="003747E4"/>
    <w:rsid w:val="00374D02"/>
    <w:rsid w:val="00374EC2"/>
    <w:rsid w:val="00375B00"/>
    <w:rsid w:val="0037620A"/>
    <w:rsid w:val="00376EFA"/>
    <w:rsid w:val="00376FB4"/>
    <w:rsid w:val="00380FEA"/>
    <w:rsid w:val="0038126B"/>
    <w:rsid w:val="00381564"/>
    <w:rsid w:val="00382085"/>
    <w:rsid w:val="003825C7"/>
    <w:rsid w:val="003829DA"/>
    <w:rsid w:val="00382F82"/>
    <w:rsid w:val="003831A8"/>
    <w:rsid w:val="0038419D"/>
    <w:rsid w:val="00384454"/>
    <w:rsid w:val="00384489"/>
    <w:rsid w:val="003858EF"/>
    <w:rsid w:val="00386775"/>
    <w:rsid w:val="003871CF"/>
    <w:rsid w:val="0038797D"/>
    <w:rsid w:val="00387BC9"/>
    <w:rsid w:val="00387E18"/>
    <w:rsid w:val="003904BA"/>
    <w:rsid w:val="00390915"/>
    <w:rsid w:val="003913CC"/>
    <w:rsid w:val="003914A7"/>
    <w:rsid w:val="003914E7"/>
    <w:rsid w:val="0039163E"/>
    <w:rsid w:val="00391C5C"/>
    <w:rsid w:val="00391D68"/>
    <w:rsid w:val="0039273E"/>
    <w:rsid w:val="00393EC6"/>
    <w:rsid w:val="00395952"/>
    <w:rsid w:val="00395DBB"/>
    <w:rsid w:val="00396346"/>
    <w:rsid w:val="00396932"/>
    <w:rsid w:val="003A06FA"/>
    <w:rsid w:val="003A1D11"/>
    <w:rsid w:val="003A23CE"/>
    <w:rsid w:val="003A5160"/>
    <w:rsid w:val="003A54B6"/>
    <w:rsid w:val="003A5A48"/>
    <w:rsid w:val="003A5BED"/>
    <w:rsid w:val="003A5C9F"/>
    <w:rsid w:val="003A6400"/>
    <w:rsid w:val="003A6CE6"/>
    <w:rsid w:val="003A6D01"/>
    <w:rsid w:val="003A6E41"/>
    <w:rsid w:val="003A7E29"/>
    <w:rsid w:val="003B06B3"/>
    <w:rsid w:val="003B0BC4"/>
    <w:rsid w:val="003B0DB8"/>
    <w:rsid w:val="003B24DF"/>
    <w:rsid w:val="003B24F4"/>
    <w:rsid w:val="003B2E5A"/>
    <w:rsid w:val="003B31CC"/>
    <w:rsid w:val="003B4AB0"/>
    <w:rsid w:val="003B4D09"/>
    <w:rsid w:val="003B4D16"/>
    <w:rsid w:val="003B4DA4"/>
    <w:rsid w:val="003B4F6D"/>
    <w:rsid w:val="003B56CA"/>
    <w:rsid w:val="003B56DA"/>
    <w:rsid w:val="003B58BF"/>
    <w:rsid w:val="003B5E32"/>
    <w:rsid w:val="003B6079"/>
    <w:rsid w:val="003B7ABD"/>
    <w:rsid w:val="003C0BD1"/>
    <w:rsid w:val="003C1E95"/>
    <w:rsid w:val="003C200E"/>
    <w:rsid w:val="003C24A4"/>
    <w:rsid w:val="003C2F03"/>
    <w:rsid w:val="003C32C2"/>
    <w:rsid w:val="003C32FB"/>
    <w:rsid w:val="003C352E"/>
    <w:rsid w:val="003C3764"/>
    <w:rsid w:val="003C37AF"/>
    <w:rsid w:val="003C3A36"/>
    <w:rsid w:val="003C3BDB"/>
    <w:rsid w:val="003C3D30"/>
    <w:rsid w:val="003C40B4"/>
    <w:rsid w:val="003C44B2"/>
    <w:rsid w:val="003C4CB3"/>
    <w:rsid w:val="003C5003"/>
    <w:rsid w:val="003C52A4"/>
    <w:rsid w:val="003C59B3"/>
    <w:rsid w:val="003C5CAF"/>
    <w:rsid w:val="003C613A"/>
    <w:rsid w:val="003C665D"/>
    <w:rsid w:val="003C6934"/>
    <w:rsid w:val="003C7F13"/>
    <w:rsid w:val="003D034E"/>
    <w:rsid w:val="003D092C"/>
    <w:rsid w:val="003D3506"/>
    <w:rsid w:val="003D35E2"/>
    <w:rsid w:val="003D3A65"/>
    <w:rsid w:val="003D50C7"/>
    <w:rsid w:val="003D660B"/>
    <w:rsid w:val="003D6711"/>
    <w:rsid w:val="003D675B"/>
    <w:rsid w:val="003D7A95"/>
    <w:rsid w:val="003E012C"/>
    <w:rsid w:val="003E0EC3"/>
    <w:rsid w:val="003E1427"/>
    <w:rsid w:val="003E1EEE"/>
    <w:rsid w:val="003E260D"/>
    <w:rsid w:val="003E2DA2"/>
    <w:rsid w:val="003E2F6A"/>
    <w:rsid w:val="003E4684"/>
    <w:rsid w:val="003E4691"/>
    <w:rsid w:val="003E46C1"/>
    <w:rsid w:val="003E5C93"/>
    <w:rsid w:val="003E5FC5"/>
    <w:rsid w:val="003E6180"/>
    <w:rsid w:val="003E6218"/>
    <w:rsid w:val="003E6D04"/>
    <w:rsid w:val="003E6FE1"/>
    <w:rsid w:val="003E727E"/>
    <w:rsid w:val="003E7291"/>
    <w:rsid w:val="003E7739"/>
    <w:rsid w:val="003F005F"/>
    <w:rsid w:val="003F0A85"/>
    <w:rsid w:val="003F131F"/>
    <w:rsid w:val="003F255E"/>
    <w:rsid w:val="003F2BF1"/>
    <w:rsid w:val="003F37A8"/>
    <w:rsid w:val="003F4276"/>
    <w:rsid w:val="003F4B92"/>
    <w:rsid w:val="003F53E4"/>
    <w:rsid w:val="003F5DB2"/>
    <w:rsid w:val="003F5F99"/>
    <w:rsid w:val="003F6652"/>
    <w:rsid w:val="004012C9"/>
    <w:rsid w:val="00401A62"/>
    <w:rsid w:val="00403113"/>
    <w:rsid w:val="00403A30"/>
    <w:rsid w:val="00403F22"/>
    <w:rsid w:val="00404198"/>
    <w:rsid w:val="0040427D"/>
    <w:rsid w:val="00405180"/>
    <w:rsid w:val="00405807"/>
    <w:rsid w:val="00406A03"/>
    <w:rsid w:val="004100FB"/>
    <w:rsid w:val="004104B6"/>
    <w:rsid w:val="0041098A"/>
    <w:rsid w:val="00410AE1"/>
    <w:rsid w:val="0041100F"/>
    <w:rsid w:val="004111AE"/>
    <w:rsid w:val="004114CB"/>
    <w:rsid w:val="0041154A"/>
    <w:rsid w:val="004116E9"/>
    <w:rsid w:val="00412865"/>
    <w:rsid w:val="004130CA"/>
    <w:rsid w:val="00414704"/>
    <w:rsid w:val="00414904"/>
    <w:rsid w:val="00414F7C"/>
    <w:rsid w:val="00415056"/>
    <w:rsid w:val="0041509D"/>
    <w:rsid w:val="004154E0"/>
    <w:rsid w:val="00415653"/>
    <w:rsid w:val="00415A6D"/>
    <w:rsid w:val="00416127"/>
    <w:rsid w:val="00416994"/>
    <w:rsid w:val="004173C5"/>
    <w:rsid w:val="00417992"/>
    <w:rsid w:val="00420CD4"/>
    <w:rsid w:val="00421262"/>
    <w:rsid w:val="004212A6"/>
    <w:rsid w:val="0042189F"/>
    <w:rsid w:val="00421ABD"/>
    <w:rsid w:val="00421DE7"/>
    <w:rsid w:val="00421EAB"/>
    <w:rsid w:val="0042245E"/>
    <w:rsid w:val="00422812"/>
    <w:rsid w:val="00424163"/>
    <w:rsid w:val="00424372"/>
    <w:rsid w:val="00424FB1"/>
    <w:rsid w:val="00425199"/>
    <w:rsid w:val="0042547D"/>
    <w:rsid w:val="00426332"/>
    <w:rsid w:val="00426A4D"/>
    <w:rsid w:val="00426AD6"/>
    <w:rsid w:val="00427478"/>
    <w:rsid w:val="004276A8"/>
    <w:rsid w:val="004301E5"/>
    <w:rsid w:val="00430B24"/>
    <w:rsid w:val="00430DA0"/>
    <w:rsid w:val="00431086"/>
    <w:rsid w:val="00431A92"/>
    <w:rsid w:val="00431E7B"/>
    <w:rsid w:val="00431EB8"/>
    <w:rsid w:val="004328B4"/>
    <w:rsid w:val="00432C01"/>
    <w:rsid w:val="0043337B"/>
    <w:rsid w:val="00433667"/>
    <w:rsid w:val="00433A8B"/>
    <w:rsid w:val="00433B6A"/>
    <w:rsid w:val="00434108"/>
    <w:rsid w:val="004345B8"/>
    <w:rsid w:val="00434A19"/>
    <w:rsid w:val="00434C18"/>
    <w:rsid w:val="00435AE4"/>
    <w:rsid w:val="00435CE1"/>
    <w:rsid w:val="00436E28"/>
    <w:rsid w:val="0043706F"/>
    <w:rsid w:val="00437EF8"/>
    <w:rsid w:val="0044016F"/>
    <w:rsid w:val="0044031C"/>
    <w:rsid w:val="00440604"/>
    <w:rsid w:val="00440F33"/>
    <w:rsid w:val="00441070"/>
    <w:rsid w:val="00441218"/>
    <w:rsid w:val="00441588"/>
    <w:rsid w:val="00441B5D"/>
    <w:rsid w:val="004427B0"/>
    <w:rsid w:val="004428C9"/>
    <w:rsid w:val="00442C14"/>
    <w:rsid w:val="00442D0E"/>
    <w:rsid w:val="00442E66"/>
    <w:rsid w:val="0044303C"/>
    <w:rsid w:val="00443A9C"/>
    <w:rsid w:val="00443D53"/>
    <w:rsid w:val="00445188"/>
    <w:rsid w:val="004458E3"/>
    <w:rsid w:val="00445B15"/>
    <w:rsid w:val="00445B71"/>
    <w:rsid w:val="00446263"/>
    <w:rsid w:val="00447498"/>
    <w:rsid w:val="004518A3"/>
    <w:rsid w:val="00451AB8"/>
    <w:rsid w:val="0045218D"/>
    <w:rsid w:val="0045240A"/>
    <w:rsid w:val="00452B60"/>
    <w:rsid w:val="00453BF5"/>
    <w:rsid w:val="00453F51"/>
    <w:rsid w:val="00454638"/>
    <w:rsid w:val="004546A4"/>
    <w:rsid w:val="00454AD7"/>
    <w:rsid w:val="00455084"/>
    <w:rsid w:val="00455425"/>
    <w:rsid w:val="004554BC"/>
    <w:rsid w:val="00456D37"/>
    <w:rsid w:val="00457211"/>
    <w:rsid w:val="00457BC5"/>
    <w:rsid w:val="00460D79"/>
    <w:rsid w:val="00461E29"/>
    <w:rsid w:val="00461F26"/>
    <w:rsid w:val="0046227C"/>
    <w:rsid w:val="00462565"/>
    <w:rsid w:val="004628C7"/>
    <w:rsid w:val="00462A1A"/>
    <w:rsid w:val="00462AA2"/>
    <w:rsid w:val="00462DD3"/>
    <w:rsid w:val="004631F7"/>
    <w:rsid w:val="004638AF"/>
    <w:rsid w:val="00463BDA"/>
    <w:rsid w:val="00463D85"/>
    <w:rsid w:val="00464283"/>
    <w:rsid w:val="0046483B"/>
    <w:rsid w:val="004654BE"/>
    <w:rsid w:val="0046553E"/>
    <w:rsid w:val="0046626B"/>
    <w:rsid w:val="00467482"/>
    <w:rsid w:val="00467BF2"/>
    <w:rsid w:val="004715DD"/>
    <w:rsid w:val="00471DF5"/>
    <w:rsid w:val="004725B6"/>
    <w:rsid w:val="00473062"/>
    <w:rsid w:val="0047321A"/>
    <w:rsid w:val="0047353E"/>
    <w:rsid w:val="00473788"/>
    <w:rsid w:val="004738FD"/>
    <w:rsid w:val="00473B68"/>
    <w:rsid w:val="00475112"/>
    <w:rsid w:val="004754BA"/>
    <w:rsid w:val="00475925"/>
    <w:rsid w:val="00475EE8"/>
    <w:rsid w:val="00475FB0"/>
    <w:rsid w:val="004767AB"/>
    <w:rsid w:val="00477904"/>
    <w:rsid w:val="00480733"/>
    <w:rsid w:val="004816FF"/>
    <w:rsid w:val="00481A5E"/>
    <w:rsid w:val="00482434"/>
    <w:rsid w:val="004828C2"/>
    <w:rsid w:val="004828F0"/>
    <w:rsid w:val="00482D0D"/>
    <w:rsid w:val="004838E3"/>
    <w:rsid w:val="00483BF9"/>
    <w:rsid w:val="0048446F"/>
    <w:rsid w:val="00484E39"/>
    <w:rsid w:val="0048529D"/>
    <w:rsid w:val="00485392"/>
    <w:rsid w:val="0048546D"/>
    <w:rsid w:val="00485532"/>
    <w:rsid w:val="004871B4"/>
    <w:rsid w:val="004878C9"/>
    <w:rsid w:val="00487CB9"/>
    <w:rsid w:val="004906EF"/>
    <w:rsid w:val="00490734"/>
    <w:rsid w:val="00490A58"/>
    <w:rsid w:val="00491081"/>
    <w:rsid w:val="004910E6"/>
    <w:rsid w:val="004912C1"/>
    <w:rsid w:val="004917F1"/>
    <w:rsid w:val="00491AB9"/>
    <w:rsid w:val="00492251"/>
    <w:rsid w:val="00492429"/>
    <w:rsid w:val="00492810"/>
    <w:rsid w:val="00492A74"/>
    <w:rsid w:val="00493512"/>
    <w:rsid w:val="004935F3"/>
    <w:rsid w:val="00494573"/>
    <w:rsid w:val="00494D6A"/>
    <w:rsid w:val="004954DA"/>
    <w:rsid w:val="00495AB1"/>
    <w:rsid w:val="00495FAE"/>
    <w:rsid w:val="004960AA"/>
    <w:rsid w:val="00496A24"/>
    <w:rsid w:val="00496B35"/>
    <w:rsid w:val="00497229"/>
    <w:rsid w:val="00497532"/>
    <w:rsid w:val="004976DB"/>
    <w:rsid w:val="004A1D80"/>
    <w:rsid w:val="004A2E56"/>
    <w:rsid w:val="004A3796"/>
    <w:rsid w:val="004A3FE6"/>
    <w:rsid w:val="004A5239"/>
    <w:rsid w:val="004A5EAD"/>
    <w:rsid w:val="004A621D"/>
    <w:rsid w:val="004A6F49"/>
    <w:rsid w:val="004B0463"/>
    <w:rsid w:val="004B05FB"/>
    <w:rsid w:val="004B0F7C"/>
    <w:rsid w:val="004B1408"/>
    <w:rsid w:val="004B1443"/>
    <w:rsid w:val="004B15F8"/>
    <w:rsid w:val="004B18CB"/>
    <w:rsid w:val="004B1F6C"/>
    <w:rsid w:val="004B2129"/>
    <w:rsid w:val="004B2664"/>
    <w:rsid w:val="004B2EC3"/>
    <w:rsid w:val="004B3096"/>
    <w:rsid w:val="004B4B9F"/>
    <w:rsid w:val="004B5734"/>
    <w:rsid w:val="004B5D47"/>
    <w:rsid w:val="004B6A95"/>
    <w:rsid w:val="004B70EE"/>
    <w:rsid w:val="004B77E7"/>
    <w:rsid w:val="004B790E"/>
    <w:rsid w:val="004C0871"/>
    <w:rsid w:val="004C0C89"/>
    <w:rsid w:val="004C1619"/>
    <w:rsid w:val="004C1CE0"/>
    <w:rsid w:val="004C1DDB"/>
    <w:rsid w:val="004C21DC"/>
    <w:rsid w:val="004C25B6"/>
    <w:rsid w:val="004C2AA6"/>
    <w:rsid w:val="004C304F"/>
    <w:rsid w:val="004C4485"/>
    <w:rsid w:val="004C485D"/>
    <w:rsid w:val="004C4E8E"/>
    <w:rsid w:val="004C5084"/>
    <w:rsid w:val="004C5B37"/>
    <w:rsid w:val="004C70C3"/>
    <w:rsid w:val="004C70F1"/>
    <w:rsid w:val="004D03C4"/>
    <w:rsid w:val="004D0E09"/>
    <w:rsid w:val="004D1F0C"/>
    <w:rsid w:val="004D27EA"/>
    <w:rsid w:val="004D2C1C"/>
    <w:rsid w:val="004D35FE"/>
    <w:rsid w:val="004D393D"/>
    <w:rsid w:val="004D4E51"/>
    <w:rsid w:val="004D5036"/>
    <w:rsid w:val="004D503A"/>
    <w:rsid w:val="004D52FB"/>
    <w:rsid w:val="004D629E"/>
    <w:rsid w:val="004D71EB"/>
    <w:rsid w:val="004D723A"/>
    <w:rsid w:val="004D7F62"/>
    <w:rsid w:val="004E10BB"/>
    <w:rsid w:val="004E1266"/>
    <w:rsid w:val="004E12B5"/>
    <w:rsid w:val="004E27D8"/>
    <w:rsid w:val="004E2EFE"/>
    <w:rsid w:val="004E3017"/>
    <w:rsid w:val="004E324B"/>
    <w:rsid w:val="004E3745"/>
    <w:rsid w:val="004E392F"/>
    <w:rsid w:val="004E3C84"/>
    <w:rsid w:val="004E3C8A"/>
    <w:rsid w:val="004E3ED4"/>
    <w:rsid w:val="004E5F4A"/>
    <w:rsid w:val="004E6A49"/>
    <w:rsid w:val="004E6D48"/>
    <w:rsid w:val="004E7003"/>
    <w:rsid w:val="004E77DB"/>
    <w:rsid w:val="004E7AF2"/>
    <w:rsid w:val="004E7B86"/>
    <w:rsid w:val="004F0384"/>
    <w:rsid w:val="004F0706"/>
    <w:rsid w:val="004F1318"/>
    <w:rsid w:val="004F1598"/>
    <w:rsid w:val="004F15F1"/>
    <w:rsid w:val="004F18F5"/>
    <w:rsid w:val="004F19C7"/>
    <w:rsid w:val="004F243B"/>
    <w:rsid w:val="004F2626"/>
    <w:rsid w:val="004F28E8"/>
    <w:rsid w:val="004F2D44"/>
    <w:rsid w:val="004F3912"/>
    <w:rsid w:val="004F3D41"/>
    <w:rsid w:val="004F4075"/>
    <w:rsid w:val="004F4467"/>
    <w:rsid w:val="004F487F"/>
    <w:rsid w:val="004F4B55"/>
    <w:rsid w:val="004F4B91"/>
    <w:rsid w:val="004F5504"/>
    <w:rsid w:val="004F5AF0"/>
    <w:rsid w:val="004F618F"/>
    <w:rsid w:val="004F637C"/>
    <w:rsid w:val="004F63A6"/>
    <w:rsid w:val="004F6A25"/>
    <w:rsid w:val="004F6EFB"/>
    <w:rsid w:val="004F70E6"/>
    <w:rsid w:val="004F7330"/>
    <w:rsid w:val="004F7549"/>
    <w:rsid w:val="004F79F3"/>
    <w:rsid w:val="0050011D"/>
    <w:rsid w:val="00500EC1"/>
    <w:rsid w:val="005017F2"/>
    <w:rsid w:val="0050280B"/>
    <w:rsid w:val="005028EF"/>
    <w:rsid w:val="005034C1"/>
    <w:rsid w:val="0050358E"/>
    <w:rsid w:val="005036A5"/>
    <w:rsid w:val="005040D4"/>
    <w:rsid w:val="0050472C"/>
    <w:rsid w:val="00504888"/>
    <w:rsid w:val="00504EA9"/>
    <w:rsid w:val="00506AA0"/>
    <w:rsid w:val="00506FB0"/>
    <w:rsid w:val="00506FDF"/>
    <w:rsid w:val="00507356"/>
    <w:rsid w:val="005077E9"/>
    <w:rsid w:val="00507C77"/>
    <w:rsid w:val="00507F02"/>
    <w:rsid w:val="00510B90"/>
    <w:rsid w:val="00510E1D"/>
    <w:rsid w:val="00510ECE"/>
    <w:rsid w:val="00511084"/>
    <w:rsid w:val="0051116E"/>
    <w:rsid w:val="00511381"/>
    <w:rsid w:val="00511C13"/>
    <w:rsid w:val="00512ADB"/>
    <w:rsid w:val="0051379A"/>
    <w:rsid w:val="00513DB0"/>
    <w:rsid w:val="00513FA8"/>
    <w:rsid w:val="00514D8E"/>
    <w:rsid w:val="00515A73"/>
    <w:rsid w:val="00515F2A"/>
    <w:rsid w:val="00516175"/>
    <w:rsid w:val="00516440"/>
    <w:rsid w:val="00516DC6"/>
    <w:rsid w:val="0052013E"/>
    <w:rsid w:val="00520477"/>
    <w:rsid w:val="00521CD2"/>
    <w:rsid w:val="00521FA0"/>
    <w:rsid w:val="00522FD3"/>
    <w:rsid w:val="005234E5"/>
    <w:rsid w:val="00523C04"/>
    <w:rsid w:val="00524030"/>
    <w:rsid w:val="00524302"/>
    <w:rsid w:val="0052438A"/>
    <w:rsid w:val="00524762"/>
    <w:rsid w:val="00524C02"/>
    <w:rsid w:val="00524EAC"/>
    <w:rsid w:val="005250A5"/>
    <w:rsid w:val="00526228"/>
    <w:rsid w:val="00526DE7"/>
    <w:rsid w:val="00527791"/>
    <w:rsid w:val="0053080A"/>
    <w:rsid w:val="0053091E"/>
    <w:rsid w:val="00530F0E"/>
    <w:rsid w:val="005324B6"/>
    <w:rsid w:val="005328BE"/>
    <w:rsid w:val="0053297B"/>
    <w:rsid w:val="00532C10"/>
    <w:rsid w:val="005334BC"/>
    <w:rsid w:val="00534E65"/>
    <w:rsid w:val="00534EF1"/>
    <w:rsid w:val="0053507E"/>
    <w:rsid w:val="00535439"/>
    <w:rsid w:val="005363BE"/>
    <w:rsid w:val="005364CA"/>
    <w:rsid w:val="005365FE"/>
    <w:rsid w:val="00536AE3"/>
    <w:rsid w:val="005379F5"/>
    <w:rsid w:val="00537B52"/>
    <w:rsid w:val="00537CDB"/>
    <w:rsid w:val="00537DFB"/>
    <w:rsid w:val="0054039F"/>
    <w:rsid w:val="0054055A"/>
    <w:rsid w:val="00540EE0"/>
    <w:rsid w:val="00541E17"/>
    <w:rsid w:val="005421C6"/>
    <w:rsid w:val="005425D0"/>
    <w:rsid w:val="00542739"/>
    <w:rsid w:val="005429B9"/>
    <w:rsid w:val="00542C72"/>
    <w:rsid w:val="005430A3"/>
    <w:rsid w:val="00543B7E"/>
    <w:rsid w:val="00543E71"/>
    <w:rsid w:val="00543FA8"/>
    <w:rsid w:val="00544705"/>
    <w:rsid w:val="0054537F"/>
    <w:rsid w:val="0054587A"/>
    <w:rsid w:val="005468E5"/>
    <w:rsid w:val="00546BE5"/>
    <w:rsid w:val="00546F01"/>
    <w:rsid w:val="00547943"/>
    <w:rsid w:val="00547AF0"/>
    <w:rsid w:val="00547BC2"/>
    <w:rsid w:val="0055119B"/>
    <w:rsid w:val="00551DB6"/>
    <w:rsid w:val="00552059"/>
    <w:rsid w:val="00552286"/>
    <w:rsid w:val="005527A8"/>
    <w:rsid w:val="00552AE1"/>
    <w:rsid w:val="00552BEB"/>
    <w:rsid w:val="00553085"/>
    <w:rsid w:val="005540FB"/>
    <w:rsid w:val="005542C3"/>
    <w:rsid w:val="00554C8A"/>
    <w:rsid w:val="00554C96"/>
    <w:rsid w:val="00555208"/>
    <w:rsid w:val="00555DA0"/>
    <w:rsid w:val="00555F2D"/>
    <w:rsid w:val="00556075"/>
    <w:rsid w:val="00556970"/>
    <w:rsid w:val="00556E18"/>
    <w:rsid w:val="005571E4"/>
    <w:rsid w:val="005572A4"/>
    <w:rsid w:val="005579F4"/>
    <w:rsid w:val="00560346"/>
    <w:rsid w:val="00560689"/>
    <w:rsid w:val="005606DA"/>
    <w:rsid w:val="00560976"/>
    <w:rsid w:val="00560DD9"/>
    <w:rsid w:val="0056132E"/>
    <w:rsid w:val="00561407"/>
    <w:rsid w:val="0056157B"/>
    <w:rsid w:val="00561711"/>
    <w:rsid w:val="00561B9C"/>
    <w:rsid w:val="00561BFA"/>
    <w:rsid w:val="00561C20"/>
    <w:rsid w:val="00561C7F"/>
    <w:rsid w:val="00561DC2"/>
    <w:rsid w:val="00563B9F"/>
    <w:rsid w:val="00564DA8"/>
    <w:rsid w:val="00565025"/>
    <w:rsid w:val="0056579D"/>
    <w:rsid w:val="00567533"/>
    <w:rsid w:val="00570B22"/>
    <w:rsid w:val="00571104"/>
    <w:rsid w:val="00571261"/>
    <w:rsid w:val="005712A5"/>
    <w:rsid w:val="005716CA"/>
    <w:rsid w:val="00571B99"/>
    <w:rsid w:val="00572023"/>
    <w:rsid w:val="00572190"/>
    <w:rsid w:val="00573993"/>
    <w:rsid w:val="00573DBD"/>
    <w:rsid w:val="00573FDB"/>
    <w:rsid w:val="00574F69"/>
    <w:rsid w:val="005755CE"/>
    <w:rsid w:val="00575E06"/>
    <w:rsid w:val="005765D9"/>
    <w:rsid w:val="00576FEA"/>
    <w:rsid w:val="0058050F"/>
    <w:rsid w:val="005805EC"/>
    <w:rsid w:val="0058077A"/>
    <w:rsid w:val="005812A9"/>
    <w:rsid w:val="005815C5"/>
    <w:rsid w:val="00581AFA"/>
    <w:rsid w:val="00582296"/>
    <w:rsid w:val="005829B6"/>
    <w:rsid w:val="00582C3D"/>
    <w:rsid w:val="00582D27"/>
    <w:rsid w:val="00583EA1"/>
    <w:rsid w:val="00583FBF"/>
    <w:rsid w:val="00584010"/>
    <w:rsid w:val="00584767"/>
    <w:rsid w:val="00584EFB"/>
    <w:rsid w:val="0058527B"/>
    <w:rsid w:val="005854A3"/>
    <w:rsid w:val="00585B2E"/>
    <w:rsid w:val="00586242"/>
    <w:rsid w:val="0058636A"/>
    <w:rsid w:val="0058645F"/>
    <w:rsid w:val="00586B0A"/>
    <w:rsid w:val="00586B27"/>
    <w:rsid w:val="00586BB6"/>
    <w:rsid w:val="005870B0"/>
    <w:rsid w:val="005870D2"/>
    <w:rsid w:val="00587120"/>
    <w:rsid w:val="00590040"/>
    <w:rsid w:val="00590825"/>
    <w:rsid w:val="00590AC0"/>
    <w:rsid w:val="00590CAD"/>
    <w:rsid w:val="00590D06"/>
    <w:rsid w:val="005913F8"/>
    <w:rsid w:val="005914F2"/>
    <w:rsid w:val="0059211B"/>
    <w:rsid w:val="00592850"/>
    <w:rsid w:val="0059379C"/>
    <w:rsid w:val="005940B1"/>
    <w:rsid w:val="0059431C"/>
    <w:rsid w:val="00594350"/>
    <w:rsid w:val="00594BD6"/>
    <w:rsid w:val="005953CD"/>
    <w:rsid w:val="00595B08"/>
    <w:rsid w:val="00595D71"/>
    <w:rsid w:val="00596004"/>
    <w:rsid w:val="005963EF"/>
    <w:rsid w:val="00597443"/>
    <w:rsid w:val="005A1431"/>
    <w:rsid w:val="005A1548"/>
    <w:rsid w:val="005A1684"/>
    <w:rsid w:val="005A2256"/>
    <w:rsid w:val="005A236E"/>
    <w:rsid w:val="005A30AB"/>
    <w:rsid w:val="005A321E"/>
    <w:rsid w:val="005A51CC"/>
    <w:rsid w:val="005A6005"/>
    <w:rsid w:val="005A7CFF"/>
    <w:rsid w:val="005A7EAC"/>
    <w:rsid w:val="005B0DE6"/>
    <w:rsid w:val="005B1414"/>
    <w:rsid w:val="005B2966"/>
    <w:rsid w:val="005B31BF"/>
    <w:rsid w:val="005B3EF8"/>
    <w:rsid w:val="005B4609"/>
    <w:rsid w:val="005B4708"/>
    <w:rsid w:val="005B4B5E"/>
    <w:rsid w:val="005B5B96"/>
    <w:rsid w:val="005B5CF9"/>
    <w:rsid w:val="005B5F2D"/>
    <w:rsid w:val="005B737C"/>
    <w:rsid w:val="005B73A9"/>
    <w:rsid w:val="005B7B24"/>
    <w:rsid w:val="005C0524"/>
    <w:rsid w:val="005C073A"/>
    <w:rsid w:val="005C0967"/>
    <w:rsid w:val="005C16FD"/>
    <w:rsid w:val="005C1A82"/>
    <w:rsid w:val="005C24A6"/>
    <w:rsid w:val="005C26AF"/>
    <w:rsid w:val="005C2AAC"/>
    <w:rsid w:val="005C2C26"/>
    <w:rsid w:val="005C2E83"/>
    <w:rsid w:val="005C59C4"/>
    <w:rsid w:val="005C5B16"/>
    <w:rsid w:val="005C5B69"/>
    <w:rsid w:val="005C5C1F"/>
    <w:rsid w:val="005C5DCB"/>
    <w:rsid w:val="005C5F30"/>
    <w:rsid w:val="005C6998"/>
    <w:rsid w:val="005C6AF5"/>
    <w:rsid w:val="005C7150"/>
    <w:rsid w:val="005D0560"/>
    <w:rsid w:val="005D09BC"/>
    <w:rsid w:val="005D0FC7"/>
    <w:rsid w:val="005D104C"/>
    <w:rsid w:val="005D178C"/>
    <w:rsid w:val="005D1B40"/>
    <w:rsid w:val="005D2099"/>
    <w:rsid w:val="005D3DCE"/>
    <w:rsid w:val="005D3E7A"/>
    <w:rsid w:val="005D41BB"/>
    <w:rsid w:val="005D4D49"/>
    <w:rsid w:val="005D524C"/>
    <w:rsid w:val="005D554D"/>
    <w:rsid w:val="005D56BA"/>
    <w:rsid w:val="005D57F6"/>
    <w:rsid w:val="005D6030"/>
    <w:rsid w:val="005D7D84"/>
    <w:rsid w:val="005E0121"/>
    <w:rsid w:val="005E016D"/>
    <w:rsid w:val="005E0822"/>
    <w:rsid w:val="005E0D33"/>
    <w:rsid w:val="005E12D4"/>
    <w:rsid w:val="005E148F"/>
    <w:rsid w:val="005E1798"/>
    <w:rsid w:val="005E1CAB"/>
    <w:rsid w:val="005E41D5"/>
    <w:rsid w:val="005E489C"/>
    <w:rsid w:val="005E4C1B"/>
    <w:rsid w:val="005E4E3E"/>
    <w:rsid w:val="005E538E"/>
    <w:rsid w:val="005E5CD3"/>
    <w:rsid w:val="005E748F"/>
    <w:rsid w:val="005F2356"/>
    <w:rsid w:val="005F2C6E"/>
    <w:rsid w:val="005F32FC"/>
    <w:rsid w:val="005F3796"/>
    <w:rsid w:val="005F3C91"/>
    <w:rsid w:val="005F4172"/>
    <w:rsid w:val="005F4E5F"/>
    <w:rsid w:val="005F4E94"/>
    <w:rsid w:val="005F5392"/>
    <w:rsid w:val="005F576B"/>
    <w:rsid w:val="005F5886"/>
    <w:rsid w:val="005F5D67"/>
    <w:rsid w:val="005F5EA2"/>
    <w:rsid w:val="005F6394"/>
    <w:rsid w:val="005F6571"/>
    <w:rsid w:val="005F6B59"/>
    <w:rsid w:val="005F740E"/>
    <w:rsid w:val="005F743D"/>
    <w:rsid w:val="005F7EF8"/>
    <w:rsid w:val="00600CD2"/>
    <w:rsid w:val="00601705"/>
    <w:rsid w:val="006019C1"/>
    <w:rsid w:val="006019F1"/>
    <w:rsid w:val="00601EA3"/>
    <w:rsid w:val="00601F9C"/>
    <w:rsid w:val="0060222A"/>
    <w:rsid w:val="006028A4"/>
    <w:rsid w:val="00602C8C"/>
    <w:rsid w:val="00602DF2"/>
    <w:rsid w:val="00603042"/>
    <w:rsid w:val="006030AF"/>
    <w:rsid w:val="006033AD"/>
    <w:rsid w:val="006039B9"/>
    <w:rsid w:val="0060402E"/>
    <w:rsid w:val="006045EE"/>
    <w:rsid w:val="00604FAC"/>
    <w:rsid w:val="006056C5"/>
    <w:rsid w:val="006057ED"/>
    <w:rsid w:val="0060648D"/>
    <w:rsid w:val="00606929"/>
    <w:rsid w:val="006109AF"/>
    <w:rsid w:val="00610E43"/>
    <w:rsid w:val="006112BE"/>
    <w:rsid w:val="00612041"/>
    <w:rsid w:val="006120C2"/>
    <w:rsid w:val="00613E60"/>
    <w:rsid w:val="00614ACC"/>
    <w:rsid w:val="0061513A"/>
    <w:rsid w:val="006152DA"/>
    <w:rsid w:val="006164C7"/>
    <w:rsid w:val="0061678D"/>
    <w:rsid w:val="00616A0D"/>
    <w:rsid w:val="0061739C"/>
    <w:rsid w:val="006205A9"/>
    <w:rsid w:val="00620851"/>
    <w:rsid w:val="006227D5"/>
    <w:rsid w:val="00623277"/>
    <w:rsid w:val="00623755"/>
    <w:rsid w:val="0062393F"/>
    <w:rsid w:val="00623B1C"/>
    <w:rsid w:val="006246FD"/>
    <w:rsid w:val="00624719"/>
    <w:rsid w:val="00625C5D"/>
    <w:rsid w:val="006261C4"/>
    <w:rsid w:val="00627828"/>
    <w:rsid w:val="00630314"/>
    <w:rsid w:val="00630479"/>
    <w:rsid w:val="00630969"/>
    <w:rsid w:val="006315DC"/>
    <w:rsid w:val="00631739"/>
    <w:rsid w:val="00631A45"/>
    <w:rsid w:val="00631BAF"/>
    <w:rsid w:val="00631BF7"/>
    <w:rsid w:val="00631DFE"/>
    <w:rsid w:val="00632EB4"/>
    <w:rsid w:val="00632F6E"/>
    <w:rsid w:val="00633458"/>
    <w:rsid w:val="006338C8"/>
    <w:rsid w:val="006341EB"/>
    <w:rsid w:val="00634FC6"/>
    <w:rsid w:val="00635654"/>
    <w:rsid w:val="00636DDC"/>
    <w:rsid w:val="00637F49"/>
    <w:rsid w:val="00641082"/>
    <w:rsid w:val="006410F5"/>
    <w:rsid w:val="00641163"/>
    <w:rsid w:val="006414B8"/>
    <w:rsid w:val="006418EE"/>
    <w:rsid w:val="00641D5D"/>
    <w:rsid w:val="0064244A"/>
    <w:rsid w:val="006427D0"/>
    <w:rsid w:val="00642E91"/>
    <w:rsid w:val="006435EF"/>
    <w:rsid w:val="006445F7"/>
    <w:rsid w:val="006446BD"/>
    <w:rsid w:val="006467D5"/>
    <w:rsid w:val="006468B3"/>
    <w:rsid w:val="00646A34"/>
    <w:rsid w:val="00646EEE"/>
    <w:rsid w:val="00647976"/>
    <w:rsid w:val="00647986"/>
    <w:rsid w:val="00647FDE"/>
    <w:rsid w:val="0065007B"/>
    <w:rsid w:val="00650350"/>
    <w:rsid w:val="00650999"/>
    <w:rsid w:val="00650B83"/>
    <w:rsid w:val="00651329"/>
    <w:rsid w:val="00651597"/>
    <w:rsid w:val="006519A5"/>
    <w:rsid w:val="00651C20"/>
    <w:rsid w:val="00651CAD"/>
    <w:rsid w:val="00652086"/>
    <w:rsid w:val="0065214A"/>
    <w:rsid w:val="006529D4"/>
    <w:rsid w:val="00652E30"/>
    <w:rsid w:val="006532C9"/>
    <w:rsid w:val="00653511"/>
    <w:rsid w:val="00654666"/>
    <w:rsid w:val="006548E0"/>
    <w:rsid w:val="00655C43"/>
    <w:rsid w:val="00656112"/>
    <w:rsid w:val="00656591"/>
    <w:rsid w:val="006567FD"/>
    <w:rsid w:val="00656B27"/>
    <w:rsid w:val="00660571"/>
    <w:rsid w:val="00660706"/>
    <w:rsid w:val="006628C0"/>
    <w:rsid w:val="0066318C"/>
    <w:rsid w:val="006633EC"/>
    <w:rsid w:val="00664425"/>
    <w:rsid w:val="00664788"/>
    <w:rsid w:val="00664AAC"/>
    <w:rsid w:val="0066578D"/>
    <w:rsid w:val="0066658E"/>
    <w:rsid w:val="006673A6"/>
    <w:rsid w:val="006679DD"/>
    <w:rsid w:val="00667C3D"/>
    <w:rsid w:val="00670B5D"/>
    <w:rsid w:val="00670C58"/>
    <w:rsid w:val="00670D06"/>
    <w:rsid w:val="006716CD"/>
    <w:rsid w:val="00671804"/>
    <w:rsid w:val="00672396"/>
    <w:rsid w:val="006727DC"/>
    <w:rsid w:val="006728F9"/>
    <w:rsid w:val="00672C10"/>
    <w:rsid w:val="00672CA9"/>
    <w:rsid w:val="00672EA1"/>
    <w:rsid w:val="00673220"/>
    <w:rsid w:val="0067355B"/>
    <w:rsid w:val="006736CA"/>
    <w:rsid w:val="00674F52"/>
    <w:rsid w:val="006755B6"/>
    <w:rsid w:val="00675EA2"/>
    <w:rsid w:val="006760F4"/>
    <w:rsid w:val="0067620E"/>
    <w:rsid w:val="0067699D"/>
    <w:rsid w:val="00680147"/>
    <w:rsid w:val="0068014A"/>
    <w:rsid w:val="00680CE9"/>
    <w:rsid w:val="00681966"/>
    <w:rsid w:val="006821DB"/>
    <w:rsid w:val="0068244B"/>
    <w:rsid w:val="006824FE"/>
    <w:rsid w:val="006827EC"/>
    <w:rsid w:val="00682BC2"/>
    <w:rsid w:val="00683077"/>
    <w:rsid w:val="00683140"/>
    <w:rsid w:val="0068318F"/>
    <w:rsid w:val="006831BA"/>
    <w:rsid w:val="00683345"/>
    <w:rsid w:val="00683A46"/>
    <w:rsid w:val="00683AE8"/>
    <w:rsid w:val="00683DFF"/>
    <w:rsid w:val="00684A0A"/>
    <w:rsid w:val="00684B01"/>
    <w:rsid w:val="006856C9"/>
    <w:rsid w:val="00686E9D"/>
    <w:rsid w:val="00686FD5"/>
    <w:rsid w:val="006877F1"/>
    <w:rsid w:val="00690313"/>
    <w:rsid w:val="00690996"/>
    <w:rsid w:val="0069120E"/>
    <w:rsid w:val="00691242"/>
    <w:rsid w:val="00691CE8"/>
    <w:rsid w:val="0069209F"/>
    <w:rsid w:val="00692C83"/>
    <w:rsid w:val="006930DF"/>
    <w:rsid w:val="0069501E"/>
    <w:rsid w:val="0069538E"/>
    <w:rsid w:val="006954DB"/>
    <w:rsid w:val="006958C2"/>
    <w:rsid w:val="00695E12"/>
    <w:rsid w:val="0069665C"/>
    <w:rsid w:val="00696751"/>
    <w:rsid w:val="006A023A"/>
    <w:rsid w:val="006A0A08"/>
    <w:rsid w:val="006A0C0F"/>
    <w:rsid w:val="006A0DD9"/>
    <w:rsid w:val="006A0F78"/>
    <w:rsid w:val="006A14D3"/>
    <w:rsid w:val="006A16F4"/>
    <w:rsid w:val="006A1EF1"/>
    <w:rsid w:val="006A2032"/>
    <w:rsid w:val="006A2FC1"/>
    <w:rsid w:val="006A3B7B"/>
    <w:rsid w:val="006A3D0A"/>
    <w:rsid w:val="006A488C"/>
    <w:rsid w:val="006A4B1A"/>
    <w:rsid w:val="006A4C08"/>
    <w:rsid w:val="006A4F63"/>
    <w:rsid w:val="006A5304"/>
    <w:rsid w:val="006A6215"/>
    <w:rsid w:val="006A63B3"/>
    <w:rsid w:val="006A77A5"/>
    <w:rsid w:val="006A79B4"/>
    <w:rsid w:val="006A7AA9"/>
    <w:rsid w:val="006A7C91"/>
    <w:rsid w:val="006A7EFD"/>
    <w:rsid w:val="006B00AB"/>
    <w:rsid w:val="006B0817"/>
    <w:rsid w:val="006B1337"/>
    <w:rsid w:val="006B177D"/>
    <w:rsid w:val="006B1FA8"/>
    <w:rsid w:val="006B217A"/>
    <w:rsid w:val="006B2314"/>
    <w:rsid w:val="006B28DD"/>
    <w:rsid w:val="006B3538"/>
    <w:rsid w:val="006B3DD5"/>
    <w:rsid w:val="006B4694"/>
    <w:rsid w:val="006B46FC"/>
    <w:rsid w:val="006B4719"/>
    <w:rsid w:val="006B7B81"/>
    <w:rsid w:val="006B7D2A"/>
    <w:rsid w:val="006B7F01"/>
    <w:rsid w:val="006C1797"/>
    <w:rsid w:val="006C3A21"/>
    <w:rsid w:val="006C3B26"/>
    <w:rsid w:val="006C3F29"/>
    <w:rsid w:val="006C4E36"/>
    <w:rsid w:val="006C5C56"/>
    <w:rsid w:val="006C5EDF"/>
    <w:rsid w:val="006C6502"/>
    <w:rsid w:val="006C6C69"/>
    <w:rsid w:val="006C7B39"/>
    <w:rsid w:val="006D015C"/>
    <w:rsid w:val="006D02B7"/>
    <w:rsid w:val="006D0D09"/>
    <w:rsid w:val="006D1BE2"/>
    <w:rsid w:val="006D22A2"/>
    <w:rsid w:val="006D262F"/>
    <w:rsid w:val="006D2F1C"/>
    <w:rsid w:val="006D3C4A"/>
    <w:rsid w:val="006D3D66"/>
    <w:rsid w:val="006D40FE"/>
    <w:rsid w:val="006D45D8"/>
    <w:rsid w:val="006D4C61"/>
    <w:rsid w:val="006D5176"/>
    <w:rsid w:val="006D5D62"/>
    <w:rsid w:val="006D6646"/>
    <w:rsid w:val="006D7023"/>
    <w:rsid w:val="006D703A"/>
    <w:rsid w:val="006D74CE"/>
    <w:rsid w:val="006D7742"/>
    <w:rsid w:val="006D78F2"/>
    <w:rsid w:val="006D7EEF"/>
    <w:rsid w:val="006E0915"/>
    <w:rsid w:val="006E11EB"/>
    <w:rsid w:val="006E14C8"/>
    <w:rsid w:val="006E15EE"/>
    <w:rsid w:val="006E2EE7"/>
    <w:rsid w:val="006E3905"/>
    <w:rsid w:val="006E417E"/>
    <w:rsid w:val="006E4949"/>
    <w:rsid w:val="006E56A8"/>
    <w:rsid w:val="006E58D3"/>
    <w:rsid w:val="006E5FD8"/>
    <w:rsid w:val="006E7226"/>
    <w:rsid w:val="006F0766"/>
    <w:rsid w:val="006F1073"/>
    <w:rsid w:val="006F3D8F"/>
    <w:rsid w:val="006F472A"/>
    <w:rsid w:val="006F4793"/>
    <w:rsid w:val="006F4B27"/>
    <w:rsid w:val="006F4DC1"/>
    <w:rsid w:val="006F57CB"/>
    <w:rsid w:val="006F59AA"/>
    <w:rsid w:val="006F5B1F"/>
    <w:rsid w:val="006F5EAB"/>
    <w:rsid w:val="006F5F57"/>
    <w:rsid w:val="006F63F0"/>
    <w:rsid w:val="006F67D5"/>
    <w:rsid w:val="006F69AB"/>
    <w:rsid w:val="006F6C60"/>
    <w:rsid w:val="006F7A9B"/>
    <w:rsid w:val="006F7B29"/>
    <w:rsid w:val="00700128"/>
    <w:rsid w:val="00700604"/>
    <w:rsid w:val="00701030"/>
    <w:rsid w:val="00702BE8"/>
    <w:rsid w:val="0070369F"/>
    <w:rsid w:val="0070379F"/>
    <w:rsid w:val="0070419A"/>
    <w:rsid w:val="00704FB0"/>
    <w:rsid w:val="007055C7"/>
    <w:rsid w:val="00705957"/>
    <w:rsid w:val="00706730"/>
    <w:rsid w:val="00706A71"/>
    <w:rsid w:val="007073D8"/>
    <w:rsid w:val="007078C3"/>
    <w:rsid w:val="007078DF"/>
    <w:rsid w:val="00710146"/>
    <w:rsid w:val="00710392"/>
    <w:rsid w:val="007104EE"/>
    <w:rsid w:val="007107F1"/>
    <w:rsid w:val="007111DC"/>
    <w:rsid w:val="00711AEA"/>
    <w:rsid w:val="00712043"/>
    <w:rsid w:val="007121FE"/>
    <w:rsid w:val="0071233B"/>
    <w:rsid w:val="00712D6E"/>
    <w:rsid w:val="00713305"/>
    <w:rsid w:val="00713478"/>
    <w:rsid w:val="007139C7"/>
    <w:rsid w:val="00714785"/>
    <w:rsid w:val="00714B0B"/>
    <w:rsid w:val="00714E92"/>
    <w:rsid w:val="00714F5C"/>
    <w:rsid w:val="00715307"/>
    <w:rsid w:val="0071572C"/>
    <w:rsid w:val="00715B32"/>
    <w:rsid w:val="0071682E"/>
    <w:rsid w:val="0071687A"/>
    <w:rsid w:val="007168D6"/>
    <w:rsid w:val="00716BCA"/>
    <w:rsid w:val="007176EF"/>
    <w:rsid w:val="00720294"/>
    <w:rsid w:val="007208A6"/>
    <w:rsid w:val="00720F14"/>
    <w:rsid w:val="007214A0"/>
    <w:rsid w:val="007218FE"/>
    <w:rsid w:val="00722166"/>
    <w:rsid w:val="007225D5"/>
    <w:rsid w:val="00722BC4"/>
    <w:rsid w:val="0072311A"/>
    <w:rsid w:val="00725077"/>
    <w:rsid w:val="007251CE"/>
    <w:rsid w:val="007261F2"/>
    <w:rsid w:val="00726628"/>
    <w:rsid w:val="007269CE"/>
    <w:rsid w:val="00726CCD"/>
    <w:rsid w:val="0072723C"/>
    <w:rsid w:val="00727B7E"/>
    <w:rsid w:val="00727FD5"/>
    <w:rsid w:val="00730164"/>
    <w:rsid w:val="007302B2"/>
    <w:rsid w:val="00730C69"/>
    <w:rsid w:val="00730FC9"/>
    <w:rsid w:val="00731CEF"/>
    <w:rsid w:val="0073250C"/>
    <w:rsid w:val="00732758"/>
    <w:rsid w:val="00732E6D"/>
    <w:rsid w:val="007334F2"/>
    <w:rsid w:val="007339BE"/>
    <w:rsid w:val="00733FFD"/>
    <w:rsid w:val="00735AE3"/>
    <w:rsid w:val="007361F4"/>
    <w:rsid w:val="0073683B"/>
    <w:rsid w:val="007368F5"/>
    <w:rsid w:val="00736C92"/>
    <w:rsid w:val="00736CFE"/>
    <w:rsid w:val="0073720A"/>
    <w:rsid w:val="0073761C"/>
    <w:rsid w:val="007408AD"/>
    <w:rsid w:val="00740FC3"/>
    <w:rsid w:val="00741F1D"/>
    <w:rsid w:val="007422D0"/>
    <w:rsid w:val="00742E16"/>
    <w:rsid w:val="00742E4B"/>
    <w:rsid w:val="00743513"/>
    <w:rsid w:val="00743B28"/>
    <w:rsid w:val="00744525"/>
    <w:rsid w:val="00744D97"/>
    <w:rsid w:val="00745811"/>
    <w:rsid w:val="007462D7"/>
    <w:rsid w:val="00746485"/>
    <w:rsid w:val="0074670A"/>
    <w:rsid w:val="00746792"/>
    <w:rsid w:val="00746ACC"/>
    <w:rsid w:val="0074738B"/>
    <w:rsid w:val="00747C82"/>
    <w:rsid w:val="00750218"/>
    <w:rsid w:val="00751CFB"/>
    <w:rsid w:val="00751E9F"/>
    <w:rsid w:val="00754433"/>
    <w:rsid w:val="00754D16"/>
    <w:rsid w:val="00755553"/>
    <w:rsid w:val="0075626C"/>
    <w:rsid w:val="007572F3"/>
    <w:rsid w:val="0075786A"/>
    <w:rsid w:val="0076083D"/>
    <w:rsid w:val="007623A5"/>
    <w:rsid w:val="00763AF3"/>
    <w:rsid w:val="00765B6D"/>
    <w:rsid w:val="00766A84"/>
    <w:rsid w:val="00766B5C"/>
    <w:rsid w:val="00766F6D"/>
    <w:rsid w:val="00767150"/>
    <w:rsid w:val="007674E9"/>
    <w:rsid w:val="007675FF"/>
    <w:rsid w:val="00767A46"/>
    <w:rsid w:val="00770258"/>
    <w:rsid w:val="007705D9"/>
    <w:rsid w:val="00770F6D"/>
    <w:rsid w:val="0077200A"/>
    <w:rsid w:val="0077243F"/>
    <w:rsid w:val="0077323C"/>
    <w:rsid w:val="00774367"/>
    <w:rsid w:val="007754BA"/>
    <w:rsid w:val="007755BE"/>
    <w:rsid w:val="00775DF3"/>
    <w:rsid w:val="007761BE"/>
    <w:rsid w:val="0077711C"/>
    <w:rsid w:val="0077735E"/>
    <w:rsid w:val="00777ABA"/>
    <w:rsid w:val="007805B6"/>
    <w:rsid w:val="00780FED"/>
    <w:rsid w:val="0078146E"/>
    <w:rsid w:val="00781544"/>
    <w:rsid w:val="0078212E"/>
    <w:rsid w:val="0078271D"/>
    <w:rsid w:val="00782E8B"/>
    <w:rsid w:val="00783A89"/>
    <w:rsid w:val="00783AE8"/>
    <w:rsid w:val="00783EF0"/>
    <w:rsid w:val="0078400F"/>
    <w:rsid w:val="007842BB"/>
    <w:rsid w:val="00784871"/>
    <w:rsid w:val="00784BC1"/>
    <w:rsid w:val="007856EE"/>
    <w:rsid w:val="007865EC"/>
    <w:rsid w:val="00786B76"/>
    <w:rsid w:val="00787572"/>
    <w:rsid w:val="00787953"/>
    <w:rsid w:val="00787B08"/>
    <w:rsid w:val="007904C1"/>
    <w:rsid w:val="0079056F"/>
    <w:rsid w:val="00790681"/>
    <w:rsid w:val="00790728"/>
    <w:rsid w:val="00792151"/>
    <w:rsid w:val="007926AA"/>
    <w:rsid w:val="00792813"/>
    <w:rsid w:val="00793AAD"/>
    <w:rsid w:val="00794DE1"/>
    <w:rsid w:val="0079525C"/>
    <w:rsid w:val="00795DF8"/>
    <w:rsid w:val="00796993"/>
    <w:rsid w:val="00796D8C"/>
    <w:rsid w:val="0079705C"/>
    <w:rsid w:val="007972B3"/>
    <w:rsid w:val="007A05EB"/>
    <w:rsid w:val="007A0C2E"/>
    <w:rsid w:val="007A1433"/>
    <w:rsid w:val="007A1C61"/>
    <w:rsid w:val="007A2192"/>
    <w:rsid w:val="007A2EB2"/>
    <w:rsid w:val="007A2EE2"/>
    <w:rsid w:val="007A31DD"/>
    <w:rsid w:val="007A3257"/>
    <w:rsid w:val="007A3BE9"/>
    <w:rsid w:val="007A3CA8"/>
    <w:rsid w:val="007A4927"/>
    <w:rsid w:val="007A56E4"/>
    <w:rsid w:val="007A5FF9"/>
    <w:rsid w:val="007A6249"/>
    <w:rsid w:val="007A63EB"/>
    <w:rsid w:val="007A6D66"/>
    <w:rsid w:val="007A6EFE"/>
    <w:rsid w:val="007B0913"/>
    <w:rsid w:val="007B0E26"/>
    <w:rsid w:val="007B1320"/>
    <w:rsid w:val="007B1351"/>
    <w:rsid w:val="007B1686"/>
    <w:rsid w:val="007B21B1"/>
    <w:rsid w:val="007B24AC"/>
    <w:rsid w:val="007B27AD"/>
    <w:rsid w:val="007B324C"/>
    <w:rsid w:val="007B3692"/>
    <w:rsid w:val="007B3CAA"/>
    <w:rsid w:val="007B473D"/>
    <w:rsid w:val="007B4B5D"/>
    <w:rsid w:val="007B4E9B"/>
    <w:rsid w:val="007B5461"/>
    <w:rsid w:val="007B5749"/>
    <w:rsid w:val="007B66DD"/>
    <w:rsid w:val="007B73F3"/>
    <w:rsid w:val="007C09F1"/>
    <w:rsid w:val="007C108E"/>
    <w:rsid w:val="007C11B0"/>
    <w:rsid w:val="007C1591"/>
    <w:rsid w:val="007C1F46"/>
    <w:rsid w:val="007C2281"/>
    <w:rsid w:val="007C27B9"/>
    <w:rsid w:val="007C299C"/>
    <w:rsid w:val="007C3441"/>
    <w:rsid w:val="007C4C3E"/>
    <w:rsid w:val="007C54BD"/>
    <w:rsid w:val="007C5776"/>
    <w:rsid w:val="007C5C8D"/>
    <w:rsid w:val="007C5F27"/>
    <w:rsid w:val="007C6203"/>
    <w:rsid w:val="007C68CC"/>
    <w:rsid w:val="007C6950"/>
    <w:rsid w:val="007C6B08"/>
    <w:rsid w:val="007D032B"/>
    <w:rsid w:val="007D14E7"/>
    <w:rsid w:val="007D1D2B"/>
    <w:rsid w:val="007D2048"/>
    <w:rsid w:val="007D2143"/>
    <w:rsid w:val="007D25EB"/>
    <w:rsid w:val="007D2778"/>
    <w:rsid w:val="007D2B17"/>
    <w:rsid w:val="007D2F99"/>
    <w:rsid w:val="007D364F"/>
    <w:rsid w:val="007D3EC5"/>
    <w:rsid w:val="007D4688"/>
    <w:rsid w:val="007D4922"/>
    <w:rsid w:val="007D4958"/>
    <w:rsid w:val="007D5BE1"/>
    <w:rsid w:val="007D5C47"/>
    <w:rsid w:val="007D5FB8"/>
    <w:rsid w:val="007D6AC5"/>
    <w:rsid w:val="007D6CF4"/>
    <w:rsid w:val="007E0571"/>
    <w:rsid w:val="007E0729"/>
    <w:rsid w:val="007E0823"/>
    <w:rsid w:val="007E0B2E"/>
    <w:rsid w:val="007E0BEE"/>
    <w:rsid w:val="007E0EA2"/>
    <w:rsid w:val="007E0F52"/>
    <w:rsid w:val="007E11BC"/>
    <w:rsid w:val="007E1253"/>
    <w:rsid w:val="007E21E7"/>
    <w:rsid w:val="007E2345"/>
    <w:rsid w:val="007E33DF"/>
    <w:rsid w:val="007E3C64"/>
    <w:rsid w:val="007E40E3"/>
    <w:rsid w:val="007E4435"/>
    <w:rsid w:val="007E44A9"/>
    <w:rsid w:val="007E4D0C"/>
    <w:rsid w:val="007E600D"/>
    <w:rsid w:val="007E60DB"/>
    <w:rsid w:val="007E6212"/>
    <w:rsid w:val="007E7F46"/>
    <w:rsid w:val="007F0AD4"/>
    <w:rsid w:val="007F209E"/>
    <w:rsid w:val="007F2373"/>
    <w:rsid w:val="007F2572"/>
    <w:rsid w:val="007F2A0E"/>
    <w:rsid w:val="007F2D41"/>
    <w:rsid w:val="007F3D57"/>
    <w:rsid w:val="007F46A1"/>
    <w:rsid w:val="007F4846"/>
    <w:rsid w:val="007F4EC5"/>
    <w:rsid w:val="007F64A7"/>
    <w:rsid w:val="007F66BC"/>
    <w:rsid w:val="007F67C2"/>
    <w:rsid w:val="007F70A6"/>
    <w:rsid w:val="007F764A"/>
    <w:rsid w:val="007F76E4"/>
    <w:rsid w:val="007F78D0"/>
    <w:rsid w:val="007F7943"/>
    <w:rsid w:val="007F7F5B"/>
    <w:rsid w:val="0080023D"/>
    <w:rsid w:val="00800590"/>
    <w:rsid w:val="00800CED"/>
    <w:rsid w:val="00800E1A"/>
    <w:rsid w:val="00800E9C"/>
    <w:rsid w:val="008015AD"/>
    <w:rsid w:val="00801A54"/>
    <w:rsid w:val="00801A77"/>
    <w:rsid w:val="00802BEB"/>
    <w:rsid w:val="00802D0F"/>
    <w:rsid w:val="00802E3B"/>
    <w:rsid w:val="00802FE6"/>
    <w:rsid w:val="00803203"/>
    <w:rsid w:val="00803250"/>
    <w:rsid w:val="0080349F"/>
    <w:rsid w:val="00803B84"/>
    <w:rsid w:val="00803FB6"/>
    <w:rsid w:val="008041C1"/>
    <w:rsid w:val="00804A76"/>
    <w:rsid w:val="0080533A"/>
    <w:rsid w:val="00805531"/>
    <w:rsid w:val="00805ABE"/>
    <w:rsid w:val="00805C85"/>
    <w:rsid w:val="00806275"/>
    <w:rsid w:val="00806A7D"/>
    <w:rsid w:val="0080702A"/>
    <w:rsid w:val="00807C08"/>
    <w:rsid w:val="008101EE"/>
    <w:rsid w:val="008106D3"/>
    <w:rsid w:val="00810948"/>
    <w:rsid w:val="00810A8E"/>
    <w:rsid w:val="00811119"/>
    <w:rsid w:val="008128B2"/>
    <w:rsid w:val="00812B30"/>
    <w:rsid w:val="00812C96"/>
    <w:rsid w:val="00813204"/>
    <w:rsid w:val="008135C5"/>
    <w:rsid w:val="008139EE"/>
    <w:rsid w:val="00813BE4"/>
    <w:rsid w:val="00813CBA"/>
    <w:rsid w:val="00813E2F"/>
    <w:rsid w:val="00814446"/>
    <w:rsid w:val="00814ACE"/>
    <w:rsid w:val="00814B4F"/>
    <w:rsid w:val="00815618"/>
    <w:rsid w:val="00816648"/>
    <w:rsid w:val="0081700B"/>
    <w:rsid w:val="00817E98"/>
    <w:rsid w:val="00820188"/>
    <w:rsid w:val="00820C1B"/>
    <w:rsid w:val="00820EB1"/>
    <w:rsid w:val="00820F6E"/>
    <w:rsid w:val="00821A8E"/>
    <w:rsid w:val="00822265"/>
    <w:rsid w:val="00822729"/>
    <w:rsid w:val="00822DD2"/>
    <w:rsid w:val="00823375"/>
    <w:rsid w:val="00823DF2"/>
    <w:rsid w:val="00824721"/>
    <w:rsid w:val="00825FFE"/>
    <w:rsid w:val="00827FDD"/>
    <w:rsid w:val="008312FB"/>
    <w:rsid w:val="00832A5A"/>
    <w:rsid w:val="00832BE1"/>
    <w:rsid w:val="00832C23"/>
    <w:rsid w:val="00833ED3"/>
    <w:rsid w:val="00834D8C"/>
    <w:rsid w:val="0083502C"/>
    <w:rsid w:val="00835852"/>
    <w:rsid w:val="00836435"/>
    <w:rsid w:val="008364AE"/>
    <w:rsid w:val="008367DB"/>
    <w:rsid w:val="00837C74"/>
    <w:rsid w:val="0084032B"/>
    <w:rsid w:val="008403EA"/>
    <w:rsid w:val="008409F8"/>
    <w:rsid w:val="00841D1B"/>
    <w:rsid w:val="008425EB"/>
    <w:rsid w:val="00843BCF"/>
    <w:rsid w:val="00843FE5"/>
    <w:rsid w:val="00844052"/>
    <w:rsid w:val="0084471C"/>
    <w:rsid w:val="00844BC4"/>
    <w:rsid w:val="00845209"/>
    <w:rsid w:val="00845760"/>
    <w:rsid w:val="008464F5"/>
    <w:rsid w:val="00846E5E"/>
    <w:rsid w:val="00846FAE"/>
    <w:rsid w:val="008513E3"/>
    <w:rsid w:val="00851BFF"/>
    <w:rsid w:val="00851CBE"/>
    <w:rsid w:val="00852682"/>
    <w:rsid w:val="008529E1"/>
    <w:rsid w:val="008549C4"/>
    <w:rsid w:val="00854F0A"/>
    <w:rsid w:val="0085563F"/>
    <w:rsid w:val="00855F4B"/>
    <w:rsid w:val="00855F60"/>
    <w:rsid w:val="00856717"/>
    <w:rsid w:val="00856B5D"/>
    <w:rsid w:val="00860900"/>
    <w:rsid w:val="00861A66"/>
    <w:rsid w:val="00861EF0"/>
    <w:rsid w:val="00863131"/>
    <w:rsid w:val="008645D0"/>
    <w:rsid w:val="008646AB"/>
    <w:rsid w:val="0086521D"/>
    <w:rsid w:val="00865280"/>
    <w:rsid w:val="00865C31"/>
    <w:rsid w:val="00865E3E"/>
    <w:rsid w:val="008669C2"/>
    <w:rsid w:val="00867816"/>
    <w:rsid w:val="008679E2"/>
    <w:rsid w:val="00867C67"/>
    <w:rsid w:val="0087085F"/>
    <w:rsid w:val="00872496"/>
    <w:rsid w:val="00872C35"/>
    <w:rsid w:val="00872F01"/>
    <w:rsid w:val="008730A4"/>
    <w:rsid w:val="008731D3"/>
    <w:rsid w:val="008739E5"/>
    <w:rsid w:val="00873AAA"/>
    <w:rsid w:val="008744BF"/>
    <w:rsid w:val="008749B2"/>
    <w:rsid w:val="00874A55"/>
    <w:rsid w:val="00874C63"/>
    <w:rsid w:val="008757EB"/>
    <w:rsid w:val="008759B6"/>
    <w:rsid w:val="008764D6"/>
    <w:rsid w:val="0087683F"/>
    <w:rsid w:val="008768EF"/>
    <w:rsid w:val="00876AFC"/>
    <w:rsid w:val="00876D29"/>
    <w:rsid w:val="00880A17"/>
    <w:rsid w:val="00881231"/>
    <w:rsid w:val="00881D29"/>
    <w:rsid w:val="00883290"/>
    <w:rsid w:val="00885250"/>
    <w:rsid w:val="008855D4"/>
    <w:rsid w:val="00885A32"/>
    <w:rsid w:val="00885D2F"/>
    <w:rsid w:val="00885FC3"/>
    <w:rsid w:val="0088694E"/>
    <w:rsid w:val="0088732A"/>
    <w:rsid w:val="008911D1"/>
    <w:rsid w:val="00891915"/>
    <w:rsid w:val="00891F23"/>
    <w:rsid w:val="008929C9"/>
    <w:rsid w:val="00892C0F"/>
    <w:rsid w:val="00893129"/>
    <w:rsid w:val="00893286"/>
    <w:rsid w:val="00893688"/>
    <w:rsid w:val="00893C82"/>
    <w:rsid w:val="00893D3D"/>
    <w:rsid w:val="00895370"/>
    <w:rsid w:val="00895A62"/>
    <w:rsid w:val="00895D55"/>
    <w:rsid w:val="008960F3"/>
    <w:rsid w:val="00897359"/>
    <w:rsid w:val="00897949"/>
    <w:rsid w:val="008A063A"/>
    <w:rsid w:val="008A0789"/>
    <w:rsid w:val="008A07A0"/>
    <w:rsid w:val="008A164B"/>
    <w:rsid w:val="008A24A8"/>
    <w:rsid w:val="008A24EE"/>
    <w:rsid w:val="008A29C0"/>
    <w:rsid w:val="008A2B5B"/>
    <w:rsid w:val="008A2FCE"/>
    <w:rsid w:val="008A38FB"/>
    <w:rsid w:val="008A3932"/>
    <w:rsid w:val="008A3DF2"/>
    <w:rsid w:val="008A4AA3"/>
    <w:rsid w:val="008A60F5"/>
    <w:rsid w:val="008A6B7E"/>
    <w:rsid w:val="008B09B7"/>
    <w:rsid w:val="008B1CBA"/>
    <w:rsid w:val="008B1D3A"/>
    <w:rsid w:val="008B211C"/>
    <w:rsid w:val="008B2333"/>
    <w:rsid w:val="008B25E1"/>
    <w:rsid w:val="008B2830"/>
    <w:rsid w:val="008B3229"/>
    <w:rsid w:val="008B3847"/>
    <w:rsid w:val="008B3E8C"/>
    <w:rsid w:val="008B4E72"/>
    <w:rsid w:val="008B565F"/>
    <w:rsid w:val="008B5BB9"/>
    <w:rsid w:val="008B5DEB"/>
    <w:rsid w:val="008B745C"/>
    <w:rsid w:val="008B772D"/>
    <w:rsid w:val="008B7AB6"/>
    <w:rsid w:val="008B7CF3"/>
    <w:rsid w:val="008B7FC4"/>
    <w:rsid w:val="008C0953"/>
    <w:rsid w:val="008C0AD1"/>
    <w:rsid w:val="008C1246"/>
    <w:rsid w:val="008C1773"/>
    <w:rsid w:val="008C18E4"/>
    <w:rsid w:val="008C32D6"/>
    <w:rsid w:val="008C3F33"/>
    <w:rsid w:val="008C46EA"/>
    <w:rsid w:val="008C4C77"/>
    <w:rsid w:val="008C4E67"/>
    <w:rsid w:val="008C6682"/>
    <w:rsid w:val="008C6972"/>
    <w:rsid w:val="008C6F48"/>
    <w:rsid w:val="008C79C8"/>
    <w:rsid w:val="008D0054"/>
    <w:rsid w:val="008D0A0C"/>
    <w:rsid w:val="008D0DD5"/>
    <w:rsid w:val="008D13DE"/>
    <w:rsid w:val="008D2217"/>
    <w:rsid w:val="008D2843"/>
    <w:rsid w:val="008D2E1D"/>
    <w:rsid w:val="008D2E77"/>
    <w:rsid w:val="008D3139"/>
    <w:rsid w:val="008D3421"/>
    <w:rsid w:val="008D3D8B"/>
    <w:rsid w:val="008D3EEB"/>
    <w:rsid w:val="008D593C"/>
    <w:rsid w:val="008D79B2"/>
    <w:rsid w:val="008E0F2C"/>
    <w:rsid w:val="008E1196"/>
    <w:rsid w:val="008E151B"/>
    <w:rsid w:val="008E16AA"/>
    <w:rsid w:val="008E26AA"/>
    <w:rsid w:val="008E274D"/>
    <w:rsid w:val="008E3BE5"/>
    <w:rsid w:val="008E3D42"/>
    <w:rsid w:val="008E471E"/>
    <w:rsid w:val="008E536B"/>
    <w:rsid w:val="008E54C5"/>
    <w:rsid w:val="008E580C"/>
    <w:rsid w:val="008E5A6F"/>
    <w:rsid w:val="008E5A78"/>
    <w:rsid w:val="008E5BA3"/>
    <w:rsid w:val="008E5D1D"/>
    <w:rsid w:val="008E62AB"/>
    <w:rsid w:val="008F00B8"/>
    <w:rsid w:val="008F0617"/>
    <w:rsid w:val="008F0653"/>
    <w:rsid w:val="008F1D8E"/>
    <w:rsid w:val="008F2345"/>
    <w:rsid w:val="008F2346"/>
    <w:rsid w:val="008F27A6"/>
    <w:rsid w:val="008F2CC2"/>
    <w:rsid w:val="008F3399"/>
    <w:rsid w:val="008F40A1"/>
    <w:rsid w:val="008F4413"/>
    <w:rsid w:val="008F45CC"/>
    <w:rsid w:val="008F5330"/>
    <w:rsid w:val="008F6E85"/>
    <w:rsid w:val="008F6F32"/>
    <w:rsid w:val="008F74D1"/>
    <w:rsid w:val="008F7A4F"/>
    <w:rsid w:val="009002B3"/>
    <w:rsid w:val="00900FF1"/>
    <w:rsid w:val="009021DF"/>
    <w:rsid w:val="0090235A"/>
    <w:rsid w:val="009025F7"/>
    <w:rsid w:val="00902C5C"/>
    <w:rsid w:val="0090375F"/>
    <w:rsid w:val="0090403E"/>
    <w:rsid w:val="009045AC"/>
    <w:rsid w:val="00906629"/>
    <w:rsid w:val="00906EC9"/>
    <w:rsid w:val="00907770"/>
    <w:rsid w:val="00907F39"/>
    <w:rsid w:val="00910091"/>
    <w:rsid w:val="009108B2"/>
    <w:rsid w:val="00910ABB"/>
    <w:rsid w:val="00910EDD"/>
    <w:rsid w:val="00911148"/>
    <w:rsid w:val="00911296"/>
    <w:rsid w:val="009114D7"/>
    <w:rsid w:val="009117B2"/>
    <w:rsid w:val="00911B4C"/>
    <w:rsid w:val="00912613"/>
    <w:rsid w:val="00912C4D"/>
    <w:rsid w:val="00912CBA"/>
    <w:rsid w:val="009130DD"/>
    <w:rsid w:val="009138A0"/>
    <w:rsid w:val="00913E20"/>
    <w:rsid w:val="0091418F"/>
    <w:rsid w:val="00915102"/>
    <w:rsid w:val="009163B0"/>
    <w:rsid w:val="00916855"/>
    <w:rsid w:val="00916BF0"/>
    <w:rsid w:val="00917FAF"/>
    <w:rsid w:val="009212D0"/>
    <w:rsid w:val="0092281F"/>
    <w:rsid w:val="00922FC6"/>
    <w:rsid w:val="00923365"/>
    <w:rsid w:val="009237EC"/>
    <w:rsid w:val="00923838"/>
    <w:rsid w:val="00923CA3"/>
    <w:rsid w:val="009240CB"/>
    <w:rsid w:val="0092443C"/>
    <w:rsid w:val="00924921"/>
    <w:rsid w:val="00924DDA"/>
    <w:rsid w:val="009268B5"/>
    <w:rsid w:val="0092713B"/>
    <w:rsid w:val="00927938"/>
    <w:rsid w:val="00927A73"/>
    <w:rsid w:val="00927F38"/>
    <w:rsid w:val="00930145"/>
    <w:rsid w:val="009312E7"/>
    <w:rsid w:val="009325FC"/>
    <w:rsid w:val="00933050"/>
    <w:rsid w:val="009332E6"/>
    <w:rsid w:val="00933527"/>
    <w:rsid w:val="0093424A"/>
    <w:rsid w:val="009343DD"/>
    <w:rsid w:val="0093530D"/>
    <w:rsid w:val="00936070"/>
    <w:rsid w:val="009360CD"/>
    <w:rsid w:val="009373CB"/>
    <w:rsid w:val="00937406"/>
    <w:rsid w:val="00937912"/>
    <w:rsid w:val="00937948"/>
    <w:rsid w:val="00940181"/>
    <w:rsid w:val="009405A4"/>
    <w:rsid w:val="0094078A"/>
    <w:rsid w:val="009410BA"/>
    <w:rsid w:val="00941B58"/>
    <w:rsid w:val="00941F74"/>
    <w:rsid w:val="00942EF9"/>
    <w:rsid w:val="00943982"/>
    <w:rsid w:val="00943CC2"/>
    <w:rsid w:val="0094410B"/>
    <w:rsid w:val="0094539E"/>
    <w:rsid w:val="00946144"/>
    <w:rsid w:val="00946BB9"/>
    <w:rsid w:val="00950D84"/>
    <w:rsid w:val="009510CC"/>
    <w:rsid w:val="009510DF"/>
    <w:rsid w:val="0095185E"/>
    <w:rsid w:val="00952CA4"/>
    <w:rsid w:val="00953A4A"/>
    <w:rsid w:val="00953BC1"/>
    <w:rsid w:val="009547CF"/>
    <w:rsid w:val="00954ABB"/>
    <w:rsid w:val="00954E08"/>
    <w:rsid w:val="0095511D"/>
    <w:rsid w:val="00955A49"/>
    <w:rsid w:val="00956456"/>
    <w:rsid w:val="00956ED2"/>
    <w:rsid w:val="00957274"/>
    <w:rsid w:val="009573BE"/>
    <w:rsid w:val="009575A1"/>
    <w:rsid w:val="009576FF"/>
    <w:rsid w:val="0095778C"/>
    <w:rsid w:val="0096040B"/>
    <w:rsid w:val="00960C6A"/>
    <w:rsid w:val="00960F95"/>
    <w:rsid w:val="00961022"/>
    <w:rsid w:val="009612E8"/>
    <w:rsid w:val="00961AD8"/>
    <w:rsid w:val="00962501"/>
    <w:rsid w:val="00962C60"/>
    <w:rsid w:val="009636A8"/>
    <w:rsid w:val="00963F45"/>
    <w:rsid w:val="00964F27"/>
    <w:rsid w:val="00965603"/>
    <w:rsid w:val="00965637"/>
    <w:rsid w:val="0096659A"/>
    <w:rsid w:val="009669BA"/>
    <w:rsid w:val="00970BE6"/>
    <w:rsid w:val="00970D3B"/>
    <w:rsid w:val="00970FB6"/>
    <w:rsid w:val="009713C8"/>
    <w:rsid w:val="0097168F"/>
    <w:rsid w:val="00971FE8"/>
    <w:rsid w:val="00972C35"/>
    <w:rsid w:val="00972C37"/>
    <w:rsid w:val="00974268"/>
    <w:rsid w:val="00974BE8"/>
    <w:rsid w:val="00975B57"/>
    <w:rsid w:val="00975ED4"/>
    <w:rsid w:val="00975FB5"/>
    <w:rsid w:val="00976624"/>
    <w:rsid w:val="00976690"/>
    <w:rsid w:val="00977433"/>
    <w:rsid w:val="00977A8F"/>
    <w:rsid w:val="00980181"/>
    <w:rsid w:val="009803C6"/>
    <w:rsid w:val="00980832"/>
    <w:rsid w:val="00981582"/>
    <w:rsid w:val="0098173B"/>
    <w:rsid w:val="00982069"/>
    <w:rsid w:val="009821C1"/>
    <w:rsid w:val="009829CF"/>
    <w:rsid w:val="0098300C"/>
    <w:rsid w:val="0098356E"/>
    <w:rsid w:val="0098436A"/>
    <w:rsid w:val="00984828"/>
    <w:rsid w:val="00984AB9"/>
    <w:rsid w:val="00985CA5"/>
    <w:rsid w:val="00986075"/>
    <w:rsid w:val="0098625D"/>
    <w:rsid w:val="009862AE"/>
    <w:rsid w:val="00986FBE"/>
    <w:rsid w:val="00992152"/>
    <w:rsid w:val="009923F7"/>
    <w:rsid w:val="0099475C"/>
    <w:rsid w:val="009947C8"/>
    <w:rsid w:val="00995BAD"/>
    <w:rsid w:val="00995D7D"/>
    <w:rsid w:val="00995DFC"/>
    <w:rsid w:val="00995EF4"/>
    <w:rsid w:val="00995F96"/>
    <w:rsid w:val="009967AD"/>
    <w:rsid w:val="009968D6"/>
    <w:rsid w:val="009968F6"/>
    <w:rsid w:val="009969B9"/>
    <w:rsid w:val="00996A91"/>
    <w:rsid w:val="00997FDE"/>
    <w:rsid w:val="009A0428"/>
    <w:rsid w:val="009A04E0"/>
    <w:rsid w:val="009A0FAB"/>
    <w:rsid w:val="009A110C"/>
    <w:rsid w:val="009A13D1"/>
    <w:rsid w:val="009A2FC4"/>
    <w:rsid w:val="009A3CB4"/>
    <w:rsid w:val="009A4377"/>
    <w:rsid w:val="009A46F8"/>
    <w:rsid w:val="009A4F6A"/>
    <w:rsid w:val="009A536C"/>
    <w:rsid w:val="009A5760"/>
    <w:rsid w:val="009A59C7"/>
    <w:rsid w:val="009A5A3E"/>
    <w:rsid w:val="009A5D01"/>
    <w:rsid w:val="009A5E93"/>
    <w:rsid w:val="009A5FF4"/>
    <w:rsid w:val="009A65E8"/>
    <w:rsid w:val="009A6B51"/>
    <w:rsid w:val="009A6B90"/>
    <w:rsid w:val="009B0D79"/>
    <w:rsid w:val="009B0EC3"/>
    <w:rsid w:val="009B216D"/>
    <w:rsid w:val="009B254B"/>
    <w:rsid w:val="009B2C0E"/>
    <w:rsid w:val="009B2F8B"/>
    <w:rsid w:val="009B3581"/>
    <w:rsid w:val="009B3C9C"/>
    <w:rsid w:val="009B3F76"/>
    <w:rsid w:val="009B4375"/>
    <w:rsid w:val="009B4D60"/>
    <w:rsid w:val="009B565B"/>
    <w:rsid w:val="009B588F"/>
    <w:rsid w:val="009B589D"/>
    <w:rsid w:val="009B5BAB"/>
    <w:rsid w:val="009B5FA1"/>
    <w:rsid w:val="009B606F"/>
    <w:rsid w:val="009B68A3"/>
    <w:rsid w:val="009B68FC"/>
    <w:rsid w:val="009B7A06"/>
    <w:rsid w:val="009C00D2"/>
    <w:rsid w:val="009C06A2"/>
    <w:rsid w:val="009C07BD"/>
    <w:rsid w:val="009C0BC6"/>
    <w:rsid w:val="009C14B4"/>
    <w:rsid w:val="009C19D6"/>
    <w:rsid w:val="009C1D68"/>
    <w:rsid w:val="009C2DF7"/>
    <w:rsid w:val="009C3008"/>
    <w:rsid w:val="009C429B"/>
    <w:rsid w:val="009C46E2"/>
    <w:rsid w:val="009C47DE"/>
    <w:rsid w:val="009C4B0B"/>
    <w:rsid w:val="009C5D59"/>
    <w:rsid w:val="009C6455"/>
    <w:rsid w:val="009C64A7"/>
    <w:rsid w:val="009C6922"/>
    <w:rsid w:val="009C71FF"/>
    <w:rsid w:val="009C7246"/>
    <w:rsid w:val="009C78AF"/>
    <w:rsid w:val="009D093C"/>
    <w:rsid w:val="009D0BA4"/>
    <w:rsid w:val="009D134D"/>
    <w:rsid w:val="009D14B2"/>
    <w:rsid w:val="009D1632"/>
    <w:rsid w:val="009D1EA7"/>
    <w:rsid w:val="009D2D5F"/>
    <w:rsid w:val="009D35C7"/>
    <w:rsid w:val="009D4525"/>
    <w:rsid w:val="009D4925"/>
    <w:rsid w:val="009D4D11"/>
    <w:rsid w:val="009D4DC1"/>
    <w:rsid w:val="009D543E"/>
    <w:rsid w:val="009D55C9"/>
    <w:rsid w:val="009D5EDE"/>
    <w:rsid w:val="009D5FD4"/>
    <w:rsid w:val="009D6625"/>
    <w:rsid w:val="009D6859"/>
    <w:rsid w:val="009D6C77"/>
    <w:rsid w:val="009D77A5"/>
    <w:rsid w:val="009E0143"/>
    <w:rsid w:val="009E0B3F"/>
    <w:rsid w:val="009E0E30"/>
    <w:rsid w:val="009E11D7"/>
    <w:rsid w:val="009E15A2"/>
    <w:rsid w:val="009E15E8"/>
    <w:rsid w:val="009E1B3D"/>
    <w:rsid w:val="009E1BA6"/>
    <w:rsid w:val="009E1E6D"/>
    <w:rsid w:val="009E2B16"/>
    <w:rsid w:val="009E2BCA"/>
    <w:rsid w:val="009E2F6D"/>
    <w:rsid w:val="009E30EF"/>
    <w:rsid w:val="009E35C2"/>
    <w:rsid w:val="009E3FC6"/>
    <w:rsid w:val="009E54B6"/>
    <w:rsid w:val="009E54FE"/>
    <w:rsid w:val="009E580A"/>
    <w:rsid w:val="009E5C6C"/>
    <w:rsid w:val="009E6BB2"/>
    <w:rsid w:val="009E6D1A"/>
    <w:rsid w:val="009E70B1"/>
    <w:rsid w:val="009E7EEA"/>
    <w:rsid w:val="009F0D8D"/>
    <w:rsid w:val="009F0FA8"/>
    <w:rsid w:val="009F1701"/>
    <w:rsid w:val="009F1868"/>
    <w:rsid w:val="009F1967"/>
    <w:rsid w:val="009F1AB4"/>
    <w:rsid w:val="009F1B74"/>
    <w:rsid w:val="009F1C5E"/>
    <w:rsid w:val="009F1D14"/>
    <w:rsid w:val="009F2B78"/>
    <w:rsid w:val="009F2C4A"/>
    <w:rsid w:val="009F2D51"/>
    <w:rsid w:val="009F2DFD"/>
    <w:rsid w:val="009F3101"/>
    <w:rsid w:val="009F3EF2"/>
    <w:rsid w:val="009F4046"/>
    <w:rsid w:val="009F43C4"/>
    <w:rsid w:val="009F5075"/>
    <w:rsid w:val="009F5843"/>
    <w:rsid w:val="009F6033"/>
    <w:rsid w:val="009F67F8"/>
    <w:rsid w:val="009F6E7D"/>
    <w:rsid w:val="00A02591"/>
    <w:rsid w:val="00A02818"/>
    <w:rsid w:val="00A03346"/>
    <w:rsid w:val="00A03E0F"/>
    <w:rsid w:val="00A04E40"/>
    <w:rsid w:val="00A05EFF"/>
    <w:rsid w:val="00A06C86"/>
    <w:rsid w:val="00A06F25"/>
    <w:rsid w:val="00A10CF8"/>
    <w:rsid w:val="00A1120C"/>
    <w:rsid w:val="00A11710"/>
    <w:rsid w:val="00A118BA"/>
    <w:rsid w:val="00A11958"/>
    <w:rsid w:val="00A11B80"/>
    <w:rsid w:val="00A11E61"/>
    <w:rsid w:val="00A122FA"/>
    <w:rsid w:val="00A12311"/>
    <w:rsid w:val="00A124F0"/>
    <w:rsid w:val="00A13133"/>
    <w:rsid w:val="00A131A8"/>
    <w:rsid w:val="00A1370C"/>
    <w:rsid w:val="00A138D5"/>
    <w:rsid w:val="00A14149"/>
    <w:rsid w:val="00A148E2"/>
    <w:rsid w:val="00A150FD"/>
    <w:rsid w:val="00A15425"/>
    <w:rsid w:val="00A159D8"/>
    <w:rsid w:val="00A16620"/>
    <w:rsid w:val="00A172B8"/>
    <w:rsid w:val="00A17D93"/>
    <w:rsid w:val="00A20396"/>
    <w:rsid w:val="00A20501"/>
    <w:rsid w:val="00A208C6"/>
    <w:rsid w:val="00A21090"/>
    <w:rsid w:val="00A21297"/>
    <w:rsid w:val="00A21A84"/>
    <w:rsid w:val="00A21AC7"/>
    <w:rsid w:val="00A21FAF"/>
    <w:rsid w:val="00A2273F"/>
    <w:rsid w:val="00A22A8B"/>
    <w:rsid w:val="00A239F2"/>
    <w:rsid w:val="00A2463E"/>
    <w:rsid w:val="00A249E3"/>
    <w:rsid w:val="00A25030"/>
    <w:rsid w:val="00A25085"/>
    <w:rsid w:val="00A253F6"/>
    <w:rsid w:val="00A25BB1"/>
    <w:rsid w:val="00A25FE9"/>
    <w:rsid w:val="00A26B4C"/>
    <w:rsid w:val="00A276A0"/>
    <w:rsid w:val="00A276A5"/>
    <w:rsid w:val="00A27C9C"/>
    <w:rsid w:val="00A30078"/>
    <w:rsid w:val="00A30941"/>
    <w:rsid w:val="00A3185F"/>
    <w:rsid w:val="00A3204B"/>
    <w:rsid w:val="00A32D2A"/>
    <w:rsid w:val="00A32EEF"/>
    <w:rsid w:val="00A32F69"/>
    <w:rsid w:val="00A33BB6"/>
    <w:rsid w:val="00A33EE3"/>
    <w:rsid w:val="00A352E7"/>
    <w:rsid w:val="00A35B1F"/>
    <w:rsid w:val="00A36617"/>
    <w:rsid w:val="00A37384"/>
    <w:rsid w:val="00A37409"/>
    <w:rsid w:val="00A37D7F"/>
    <w:rsid w:val="00A40AB2"/>
    <w:rsid w:val="00A411F2"/>
    <w:rsid w:val="00A41B60"/>
    <w:rsid w:val="00A42623"/>
    <w:rsid w:val="00A42929"/>
    <w:rsid w:val="00A42FAD"/>
    <w:rsid w:val="00A4335F"/>
    <w:rsid w:val="00A44AB0"/>
    <w:rsid w:val="00A477DF"/>
    <w:rsid w:val="00A47BBB"/>
    <w:rsid w:val="00A47CB0"/>
    <w:rsid w:val="00A50647"/>
    <w:rsid w:val="00A514DC"/>
    <w:rsid w:val="00A515A0"/>
    <w:rsid w:val="00A51CEB"/>
    <w:rsid w:val="00A52075"/>
    <w:rsid w:val="00A521DE"/>
    <w:rsid w:val="00A53120"/>
    <w:rsid w:val="00A53B4D"/>
    <w:rsid w:val="00A548B0"/>
    <w:rsid w:val="00A54E6B"/>
    <w:rsid w:val="00A557E8"/>
    <w:rsid w:val="00A55819"/>
    <w:rsid w:val="00A559F2"/>
    <w:rsid w:val="00A561EB"/>
    <w:rsid w:val="00A56390"/>
    <w:rsid w:val="00A56660"/>
    <w:rsid w:val="00A56A26"/>
    <w:rsid w:val="00A56B62"/>
    <w:rsid w:val="00A56D50"/>
    <w:rsid w:val="00A56E72"/>
    <w:rsid w:val="00A5754C"/>
    <w:rsid w:val="00A603A3"/>
    <w:rsid w:val="00A6126B"/>
    <w:rsid w:val="00A613BD"/>
    <w:rsid w:val="00A61D4F"/>
    <w:rsid w:val="00A62535"/>
    <w:rsid w:val="00A62F54"/>
    <w:rsid w:val="00A63BBB"/>
    <w:rsid w:val="00A6400B"/>
    <w:rsid w:val="00A648EC"/>
    <w:rsid w:val="00A64EA6"/>
    <w:rsid w:val="00A6523C"/>
    <w:rsid w:val="00A65384"/>
    <w:rsid w:val="00A70A50"/>
    <w:rsid w:val="00A70D7E"/>
    <w:rsid w:val="00A71D87"/>
    <w:rsid w:val="00A71E19"/>
    <w:rsid w:val="00A72EEC"/>
    <w:rsid w:val="00A7369A"/>
    <w:rsid w:val="00A741BB"/>
    <w:rsid w:val="00A74C00"/>
    <w:rsid w:val="00A74CBA"/>
    <w:rsid w:val="00A7588C"/>
    <w:rsid w:val="00A75B74"/>
    <w:rsid w:val="00A76022"/>
    <w:rsid w:val="00A76A3C"/>
    <w:rsid w:val="00A76FF2"/>
    <w:rsid w:val="00A77177"/>
    <w:rsid w:val="00A776AC"/>
    <w:rsid w:val="00A80508"/>
    <w:rsid w:val="00A81240"/>
    <w:rsid w:val="00A81D95"/>
    <w:rsid w:val="00A81F27"/>
    <w:rsid w:val="00A82145"/>
    <w:rsid w:val="00A82F66"/>
    <w:rsid w:val="00A833C8"/>
    <w:rsid w:val="00A843D1"/>
    <w:rsid w:val="00A84C53"/>
    <w:rsid w:val="00A8551F"/>
    <w:rsid w:val="00A85869"/>
    <w:rsid w:val="00A85934"/>
    <w:rsid w:val="00A865CA"/>
    <w:rsid w:val="00A86BD5"/>
    <w:rsid w:val="00A86E5E"/>
    <w:rsid w:val="00A8716C"/>
    <w:rsid w:val="00A879BC"/>
    <w:rsid w:val="00A87D91"/>
    <w:rsid w:val="00A87EAE"/>
    <w:rsid w:val="00A9122F"/>
    <w:rsid w:val="00A9124F"/>
    <w:rsid w:val="00A91511"/>
    <w:rsid w:val="00A92191"/>
    <w:rsid w:val="00A92B7E"/>
    <w:rsid w:val="00A93A92"/>
    <w:rsid w:val="00A93BEE"/>
    <w:rsid w:val="00A93CD0"/>
    <w:rsid w:val="00A94BF3"/>
    <w:rsid w:val="00A94CBE"/>
    <w:rsid w:val="00A95813"/>
    <w:rsid w:val="00A95998"/>
    <w:rsid w:val="00A96EE7"/>
    <w:rsid w:val="00AA01BD"/>
    <w:rsid w:val="00AA12F5"/>
    <w:rsid w:val="00AA182A"/>
    <w:rsid w:val="00AA18AF"/>
    <w:rsid w:val="00AA1F3E"/>
    <w:rsid w:val="00AA21EE"/>
    <w:rsid w:val="00AA3CFE"/>
    <w:rsid w:val="00AA4CCC"/>
    <w:rsid w:val="00AA4E63"/>
    <w:rsid w:val="00AA5D52"/>
    <w:rsid w:val="00AA642A"/>
    <w:rsid w:val="00AA71E6"/>
    <w:rsid w:val="00AA749B"/>
    <w:rsid w:val="00AA793D"/>
    <w:rsid w:val="00AA79DF"/>
    <w:rsid w:val="00AB0617"/>
    <w:rsid w:val="00AB0A09"/>
    <w:rsid w:val="00AB0A28"/>
    <w:rsid w:val="00AB0C8E"/>
    <w:rsid w:val="00AB1C53"/>
    <w:rsid w:val="00AB29C1"/>
    <w:rsid w:val="00AB2B5E"/>
    <w:rsid w:val="00AB30CA"/>
    <w:rsid w:val="00AB364A"/>
    <w:rsid w:val="00AB386B"/>
    <w:rsid w:val="00AB3DBF"/>
    <w:rsid w:val="00AB4446"/>
    <w:rsid w:val="00AB44B8"/>
    <w:rsid w:val="00AB4848"/>
    <w:rsid w:val="00AB4B4F"/>
    <w:rsid w:val="00AB551B"/>
    <w:rsid w:val="00AB5705"/>
    <w:rsid w:val="00AB5CD4"/>
    <w:rsid w:val="00AB6C7A"/>
    <w:rsid w:val="00AB7226"/>
    <w:rsid w:val="00AB7819"/>
    <w:rsid w:val="00AB791F"/>
    <w:rsid w:val="00AB7CBE"/>
    <w:rsid w:val="00AC0474"/>
    <w:rsid w:val="00AC0D6A"/>
    <w:rsid w:val="00AC0EFC"/>
    <w:rsid w:val="00AC14FF"/>
    <w:rsid w:val="00AC1C17"/>
    <w:rsid w:val="00AC2ACD"/>
    <w:rsid w:val="00AC2C32"/>
    <w:rsid w:val="00AC2D61"/>
    <w:rsid w:val="00AC3B0F"/>
    <w:rsid w:val="00AC4657"/>
    <w:rsid w:val="00AC496B"/>
    <w:rsid w:val="00AC4C00"/>
    <w:rsid w:val="00AC533A"/>
    <w:rsid w:val="00AC5858"/>
    <w:rsid w:val="00AC5ED7"/>
    <w:rsid w:val="00AC5F72"/>
    <w:rsid w:val="00AC67CD"/>
    <w:rsid w:val="00AC6BE2"/>
    <w:rsid w:val="00AC7AFF"/>
    <w:rsid w:val="00AC7BAD"/>
    <w:rsid w:val="00AD04CF"/>
    <w:rsid w:val="00AD1F25"/>
    <w:rsid w:val="00AD24AA"/>
    <w:rsid w:val="00AD2E6F"/>
    <w:rsid w:val="00AD3855"/>
    <w:rsid w:val="00AD42C5"/>
    <w:rsid w:val="00AD432A"/>
    <w:rsid w:val="00AD4746"/>
    <w:rsid w:val="00AD482C"/>
    <w:rsid w:val="00AD4DA5"/>
    <w:rsid w:val="00AD5495"/>
    <w:rsid w:val="00AD5E59"/>
    <w:rsid w:val="00AD5EA0"/>
    <w:rsid w:val="00AD6856"/>
    <w:rsid w:val="00AD713E"/>
    <w:rsid w:val="00AD71C8"/>
    <w:rsid w:val="00AD7A32"/>
    <w:rsid w:val="00AD7BCA"/>
    <w:rsid w:val="00AE0C7B"/>
    <w:rsid w:val="00AE0D52"/>
    <w:rsid w:val="00AE1BE8"/>
    <w:rsid w:val="00AE1D86"/>
    <w:rsid w:val="00AE28FD"/>
    <w:rsid w:val="00AE29A8"/>
    <w:rsid w:val="00AE2AA7"/>
    <w:rsid w:val="00AE36C6"/>
    <w:rsid w:val="00AE3D45"/>
    <w:rsid w:val="00AE3DFE"/>
    <w:rsid w:val="00AE4570"/>
    <w:rsid w:val="00AE4C41"/>
    <w:rsid w:val="00AE4CDC"/>
    <w:rsid w:val="00AE4EFF"/>
    <w:rsid w:val="00AE5330"/>
    <w:rsid w:val="00AE5F20"/>
    <w:rsid w:val="00AE6592"/>
    <w:rsid w:val="00AE6E5B"/>
    <w:rsid w:val="00AE7626"/>
    <w:rsid w:val="00AE7C1D"/>
    <w:rsid w:val="00AF007E"/>
    <w:rsid w:val="00AF07F7"/>
    <w:rsid w:val="00AF08FF"/>
    <w:rsid w:val="00AF0EFE"/>
    <w:rsid w:val="00AF26FF"/>
    <w:rsid w:val="00AF2733"/>
    <w:rsid w:val="00AF2FC2"/>
    <w:rsid w:val="00AF3A36"/>
    <w:rsid w:val="00AF5087"/>
    <w:rsid w:val="00AF50B3"/>
    <w:rsid w:val="00AF6ADD"/>
    <w:rsid w:val="00AF6DCA"/>
    <w:rsid w:val="00AF719F"/>
    <w:rsid w:val="00B00599"/>
    <w:rsid w:val="00B00938"/>
    <w:rsid w:val="00B00A1A"/>
    <w:rsid w:val="00B00D55"/>
    <w:rsid w:val="00B01BC6"/>
    <w:rsid w:val="00B02B81"/>
    <w:rsid w:val="00B02F6B"/>
    <w:rsid w:val="00B03BF1"/>
    <w:rsid w:val="00B045B0"/>
    <w:rsid w:val="00B04992"/>
    <w:rsid w:val="00B04D80"/>
    <w:rsid w:val="00B05904"/>
    <w:rsid w:val="00B06504"/>
    <w:rsid w:val="00B06CAD"/>
    <w:rsid w:val="00B070A3"/>
    <w:rsid w:val="00B07192"/>
    <w:rsid w:val="00B075CB"/>
    <w:rsid w:val="00B07A3D"/>
    <w:rsid w:val="00B10233"/>
    <w:rsid w:val="00B1076F"/>
    <w:rsid w:val="00B11575"/>
    <w:rsid w:val="00B120A6"/>
    <w:rsid w:val="00B126C1"/>
    <w:rsid w:val="00B12B84"/>
    <w:rsid w:val="00B13C3C"/>
    <w:rsid w:val="00B14142"/>
    <w:rsid w:val="00B14EB5"/>
    <w:rsid w:val="00B15564"/>
    <w:rsid w:val="00B15A74"/>
    <w:rsid w:val="00B15AD7"/>
    <w:rsid w:val="00B1666B"/>
    <w:rsid w:val="00B17193"/>
    <w:rsid w:val="00B175F0"/>
    <w:rsid w:val="00B20076"/>
    <w:rsid w:val="00B2010A"/>
    <w:rsid w:val="00B2052B"/>
    <w:rsid w:val="00B210CA"/>
    <w:rsid w:val="00B21211"/>
    <w:rsid w:val="00B212FA"/>
    <w:rsid w:val="00B21988"/>
    <w:rsid w:val="00B21EB7"/>
    <w:rsid w:val="00B21ED1"/>
    <w:rsid w:val="00B22397"/>
    <w:rsid w:val="00B223B8"/>
    <w:rsid w:val="00B22644"/>
    <w:rsid w:val="00B22A83"/>
    <w:rsid w:val="00B244FE"/>
    <w:rsid w:val="00B2456E"/>
    <w:rsid w:val="00B247C6"/>
    <w:rsid w:val="00B24AAA"/>
    <w:rsid w:val="00B24CED"/>
    <w:rsid w:val="00B253D7"/>
    <w:rsid w:val="00B25E63"/>
    <w:rsid w:val="00B26056"/>
    <w:rsid w:val="00B26610"/>
    <w:rsid w:val="00B26887"/>
    <w:rsid w:val="00B26BD9"/>
    <w:rsid w:val="00B276B8"/>
    <w:rsid w:val="00B27755"/>
    <w:rsid w:val="00B27885"/>
    <w:rsid w:val="00B27AAF"/>
    <w:rsid w:val="00B27D59"/>
    <w:rsid w:val="00B27E7F"/>
    <w:rsid w:val="00B27EF1"/>
    <w:rsid w:val="00B27FDF"/>
    <w:rsid w:val="00B30508"/>
    <w:rsid w:val="00B3052E"/>
    <w:rsid w:val="00B30878"/>
    <w:rsid w:val="00B3192D"/>
    <w:rsid w:val="00B3210B"/>
    <w:rsid w:val="00B3235C"/>
    <w:rsid w:val="00B324C1"/>
    <w:rsid w:val="00B33A45"/>
    <w:rsid w:val="00B34C38"/>
    <w:rsid w:val="00B34FAA"/>
    <w:rsid w:val="00B350E6"/>
    <w:rsid w:val="00B3514E"/>
    <w:rsid w:val="00B351A0"/>
    <w:rsid w:val="00B3732F"/>
    <w:rsid w:val="00B376DB"/>
    <w:rsid w:val="00B37C2C"/>
    <w:rsid w:val="00B37F56"/>
    <w:rsid w:val="00B40510"/>
    <w:rsid w:val="00B41192"/>
    <w:rsid w:val="00B412A5"/>
    <w:rsid w:val="00B41AD1"/>
    <w:rsid w:val="00B41FE6"/>
    <w:rsid w:val="00B42A09"/>
    <w:rsid w:val="00B42E37"/>
    <w:rsid w:val="00B437AC"/>
    <w:rsid w:val="00B43EF6"/>
    <w:rsid w:val="00B44C4F"/>
    <w:rsid w:val="00B45783"/>
    <w:rsid w:val="00B468D8"/>
    <w:rsid w:val="00B46E76"/>
    <w:rsid w:val="00B47149"/>
    <w:rsid w:val="00B47F66"/>
    <w:rsid w:val="00B502E3"/>
    <w:rsid w:val="00B509D1"/>
    <w:rsid w:val="00B50FF9"/>
    <w:rsid w:val="00B51DA7"/>
    <w:rsid w:val="00B52050"/>
    <w:rsid w:val="00B5220A"/>
    <w:rsid w:val="00B5264F"/>
    <w:rsid w:val="00B52EF2"/>
    <w:rsid w:val="00B52FD1"/>
    <w:rsid w:val="00B530E7"/>
    <w:rsid w:val="00B5398C"/>
    <w:rsid w:val="00B539CA"/>
    <w:rsid w:val="00B5435C"/>
    <w:rsid w:val="00B543F6"/>
    <w:rsid w:val="00B545C4"/>
    <w:rsid w:val="00B54A8F"/>
    <w:rsid w:val="00B54F4C"/>
    <w:rsid w:val="00B55C17"/>
    <w:rsid w:val="00B56242"/>
    <w:rsid w:val="00B563E4"/>
    <w:rsid w:val="00B578F5"/>
    <w:rsid w:val="00B600DD"/>
    <w:rsid w:val="00B601A7"/>
    <w:rsid w:val="00B602AB"/>
    <w:rsid w:val="00B613B2"/>
    <w:rsid w:val="00B6222F"/>
    <w:rsid w:val="00B6249D"/>
    <w:rsid w:val="00B630DA"/>
    <w:rsid w:val="00B63B87"/>
    <w:rsid w:val="00B645EB"/>
    <w:rsid w:val="00B64EC3"/>
    <w:rsid w:val="00B64FB1"/>
    <w:rsid w:val="00B657B9"/>
    <w:rsid w:val="00B6589C"/>
    <w:rsid w:val="00B65C3F"/>
    <w:rsid w:val="00B65E98"/>
    <w:rsid w:val="00B66B1C"/>
    <w:rsid w:val="00B66B89"/>
    <w:rsid w:val="00B67B2F"/>
    <w:rsid w:val="00B67CCA"/>
    <w:rsid w:val="00B703F0"/>
    <w:rsid w:val="00B70ACE"/>
    <w:rsid w:val="00B71112"/>
    <w:rsid w:val="00B71AD0"/>
    <w:rsid w:val="00B71E11"/>
    <w:rsid w:val="00B7276C"/>
    <w:rsid w:val="00B72F7C"/>
    <w:rsid w:val="00B730DC"/>
    <w:rsid w:val="00B7428D"/>
    <w:rsid w:val="00B742F6"/>
    <w:rsid w:val="00B7458D"/>
    <w:rsid w:val="00B748EB"/>
    <w:rsid w:val="00B74D01"/>
    <w:rsid w:val="00B74F7A"/>
    <w:rsid w:val="00B754E9"/>
    <w:rsid w:val="00B7576D"/>
    <w:rsid w:val="00B75AD9"/>
    <w:rsid w:val="00B75BA9"/>
    <w:rsid w:val="00B75EAF"/>
    <w:rsid w:val="00B75FDF"/>
    <w:rsid w:val="00B76422"/>
    <w:rsid w:val="00B76D08"/>
    <w:rsid w:val="00B7743A"/>
    <w:rsid w:val="00B77959"/>
    <w:rsid w:val="00B77EE5"/>
    <w:rsid w:val="00B81159"/>
    <w:rsid w:val="00B81173"/>
    <w:rsid w:val="00B826C0"/>
    <w:rsid w:val="00B8283D"/>
    <w:rsid w:val="00B83158"/>
    <w:rsid w:val="00B83234"/>
    <w:rsid w:val="00B83836"/>
    <w:rsid w:val="00B8384D"/>
    <w:rsid w:val="00B83E75"/>
    <w:rsid w:val="00B84A49"/>
    <w:rsid w:val="00B84AA7"/>
    <w:rsid w:val="00B84E3E"/>
    <w:rsid w:val="00B850BB"/>
    <w:rsid w:val="00B86400"/>
    <w:rsid w:val="00B867A1"/>
    <w:rsid w:val="00B86891"/>
    <w:rsid w:val="00B86A36"/>
    <w:rsid w:val="00B86B06"/>
    <w:rsid w:val="00B86B78"/>
    <w:rsid w:val="00B87745"/>
    <w:rsid w:val="00B87B98"/>
    <w:rsid w:val="00B910E9"/>
    <w:rsid w:val="00B915F4"/>
    <w:rsid w:val="00B92382"/>
    <w:rsid w:val="00B930DC"/>
    <w:rsid w:val="00B93B3E"/>
    <w:rsid w:val="00B93B9B"/>
    <w:rsid w:val="00B94293"/>
    <w:rsid w:val="00B94F60"/>
    <w:rsid w:val="00B953A8"/>
    <w:rsid w:val="00B95845"/>
    <w:rsid w:val="00B960C9"/>
    <w:rsid w:val="00B96F75"/>
    <w:rsid w:val="00B97341"/>
    <w:rsid w:val="00B9757A"/>
    <w:rsid w:val="00BA0070"/>
    <w:rsid w:val="00BA0F19"/>
    <w:rsid w:val="00BA14A6"/>
    <w:rsid w:val="00BA14F8"/>
    <w:rsid w:val="00BA326C"/>
    <w:rsid w:val="00BA347B"/>
    <w:rsid w:val="00BA36BC"/>
    <w:rsid w:val="00BA3A72"/>
    <w:rsid w:val="00BA3CA6"/>
    <w:rsid w:val="00BA4206"/>
    <w:rsid w:val="00BA5202"/>
    <w:rsid w:val="00BA55C2"/>
    <w:rsid w:val="00BA5A13"/>
    <w:rsid w:val="00BA772A"/>
    <w:rsid w:val="00BB1F4E"/>
    <w:rsid w:val="00BB2141"/>
    <w:rsid w:val="00BB2B2B"/>
    <w:rsid w:val="00BB3413"/>
    <w:rsid w:val="00BB3463"/>
    <w:rsid w:val="00BB348A"/>
    <w:rsid w:val="00BB363F"/>
    <w:rsid w:val="00BB36C3"/>
    <w:rsid w:val="00BB3E43"/>
    <w:rsid w:val="00BB3EF6"/>
    <w:rsid w:val="00BB4A94"/>
    <w:rsid w:val="00BB4C49"/>
    <w:rsid w:val="00BB5858"/>
    <w:rsid w:val="00BB5F68"/>
    <w:rsid w:val="00BB6389"/>
    <w:rsid w:val="00BB65FD"/>
    <w:rsid w:val="00BB69E6"/>
    <w:rsid w:val="00BB7072"/>
    <w:rsid w:val="00BB713A"/>
    <w:rsid w:val="00BB76AE"/>
    <w:rsid w:val="00BB7F27"/>
    <w:rsid w:val="00BC089C"/>
    <w:rsid w:val="00BC0E8F"/>
    <w:rsid w:val="00BC1471"/>
    <w:rsid w:val="00BC1628"/>
    <w:rsid w:val="00BC1686"/>
    <w:rsid w:val="00BC2751"/>
    <w:rsid w:val="00BC2C75"/>
    <w:rsid w:val="00BC2D4C"/>
    <w:rsid w:val="00BC317E"/>
    <w:rsid w:val="00BC3707"/>
    <w:rsid w:val="00BC418D"/>
    <w:rsid w:val="00BC571D"/>
    <w:rsid w:val="00BC572C"/>
    <w:rsid w:val="00BC71A6"/>
    <w:rsid w:val="00BC7FE7"/>
    <w:rsid w:val="00BD024B"/>
    <w:rsid w:val="00BD02AE"/>
    <w:rsid w:val="00BD0351"/>
    <w:rsid w:val="00BD0895"/>
    <w:rsid w:val="00BD0BC8"/>
    <w:rsid w:val="00BD0FE4"/>
    <w:rsid w:val="00BD1916"/>
    <w:rsid w:val="00BD1B71"/>
    <w:rsid w:val="00BD30FF"/>
    <w:rsid w:val="00BD46E0"/>
    <w:rsid w:val="00BD5802"/>
    <w:rsid w:val="00BD5A75"/>
    <w:rsid w:val="00BD6121"/>
    <w:rsid w:val="00BD63C5"/>
    <w:rsid w:val="00BD6485"/>
    <w:rsid w:val="00BD66F1"/>
    <w:rsid w:val="00BD6DB9"/>
    <w:rsid w:val="00BD71D9"/>
    <w:rsid w:val="00BD776F"/>
    <w:rsid w:val="00BD7CB7"/>
    <w:rsid w:val="00BE0885"/>
    <w:rsid w:val="00BE08B9"/>
    <w:rsid w:val="00BE18A3"/>
    <w:rsid w:val="00BE28A4"/>
    <w:rsid w:val="00BE2E5C"/>
    <w:rsid w:val="00BE39A7"/>
    <w:rsid w:val="00BE415B"/>
    <w:rsid w:val="00BE419F"/>
    <w:rsid w:val="00BE4230"/>
    <w:rsid w:val="00BE47D5"/>
    <w:rsid w:val="00BE57D7"/>
    <w:rsid w:val="00BE5CBF"/>
    <w:rsid w:val="00BE6F02"/>
    <w:rsid w:val="00BF0205"/>
    <w:rsid w:val="00BF1186"/>
    <w:rsid w:val="00BF207A"/>
    <w:rsid w:val="00BF2B1A"/>
    <w:rsid w:val="00BF3EC0"/>
    <w:rsid w:val="00BF3EF6"/>
    <w:rsid w:val="00BF4677"/>
    <w:rsid w:val="00BF4AE6"/>
    <w:rsid w:val="00BF4B1C"/>
    <w:rsid w:val="00BF4D3A"/>
    <w:rsid w:val="00BF5DDE"/>
    <w:rsid w:val="00BF636D"/>
    <w:rsid w:val="00BF63A7"/>
    <w:rsid w:val="00BF70AF"/>
    <w:rsid w:val="00BF7440"/>
    <w:rsid w:val="00BF754A"/>
    <w:rsid w:val="00BF7847"/>
    <w:rsid w:val="00C0072B"/>
    <w:rsid w:val="00C007B4"/>
    <w:rsid w:val="00C00E25"/>
    <w:rsid w:val="00C01356"/>
    <w:rsid w:val="00C0185B"/>
    <w:rsid w:val="00C01AE2"/>
    <w:rsid w:val="00C01BBB"/>
    <w:rsid w:val="00C01E58"/>
    <w:rsid w:val="00C020AA"/>
    <w:rsid w:val="00C0270A"/>
    <w:rsid w:val="00C02AF4"/>
    <w:rsid w:val="00C03BC2"/>
    <w:rsid w:val="00C04289"/>
    <w:rsid w:val="00C044D1"/>
    <w:rsid w:val="00C049E8"/>
    <w:rsid w:val="00C04B99"/>
    <w:rsid w:val="00C06037"/>
    <w:rsid w:val="00C06213"/>
    <w:rsid w:val="00C07229"/>
    <w:rsid w:val="00C07624"/>
    <w:rsid w:val="00C079C0"/>
    <w:rsid w:val="00C07BF7"/>
    <w:rsid w:val="00C106CE"/>
    <w:rsid w:val="00C1102A"/>
    <w:rsid w:val="00C11288"/>
    <w:rsid w:val="00C1144D"/>
    <w:rsid w:val="00C11530"/>
    <w:rsid w:val="00C11B44"/>
    <w:rsid w:val="00C1211B"/>
    <w:rsid w:val="00C1299A"/>
    <w:rsid w:val="00C12C73"/>
    <w:rsid w:val="00C136C7"/>
    <w:rsid w:val="00C13A58"/>
    <w:rsid w:val="00C14253"/>
    <w:rsid w:val="00C1487B"/>
    <w:rsid w:val="00C1492B"/>
    <w:rsid w:val="00C14EC0"/>
    <w:rsid w:val="00C15312"/>
    <w:rsid w:val="00C15C4D"/>
    <w:rsid w:val="00C16B92"/>
    <w:rsid w:val="00C16CBD"/>
    <w:rsid w:val="00C172EE"/>
    <w:rsid w:val="00C17B81"/>
    <w:rsid w:val="00C206A6"/>
    <w:rsid w:val="00C20EEC"/>
    <w:rsid w:val="00C21A0F"/>
    <w:rsid w:val="00C21D90"/>
    <w:rsid w:val="00C22084"/>
    <w:rsid w:val="00C22578"/>
    <w:rsid w:val="00C228A0"/>
    <w:rsid w:val="00C22D51"/>
    <w:rsid w:val="00C231A2"/>
    <w:rsid w:val="00C2327D"/>
    <w:rsid w:val="00C2366C"/>
    <w:rsid w:val="00C3066C"/>
    <w:rsid w:val="00C31B2F"/>
    <w:rsid w:val="00C3203E"/>
    <w:rsid w:val="00C323B1"/>
    <w:rsid w:val="00C323BC"/>
    <w:rsid w:val="00C328D7"/>
    <w:rsid w:val="00C32B06"/>
    <w:rsid w:val="00C32F8A"/>
    <w:rsid w:val="00C33089"/>
    <w:rsid w:val="00C34D86"/>
    <w:rsid w:val="00C34FC9"/>
    <w:rsid w:val="00C3559D"/>
    <w:rsid w:val="00C356E8"/>
    <w:rsid w:val="00C358ED"/>
    <w:rsid w:val="00C35B6D"/>
    <w:rsid w:val="00C35BB6"/>
    <w:rsid w:val="00C363EE"/>
    <w:rsid w:val="00C36B99"/>
    <w:rsid w:val="00C36FE7"/>
    <w:rsid w:val="00C372DC"/>
    <w:rsid w:val="00C4011E"/>
    <w:rsid w:val="00C40BAC"/>
    <w:rsid w:val="00C40D1A"/>
    <w:rsid w:val="00C41B1A"/>
    <w:rsid w:val="00C42B29"/>
    <w:rsid w:val="00C42C35"/>
    <w:rsid w:val="00C42F8B"/>
    <w:rsid w:val="00C4442E"/>
    <w:rsid w:val="00C44989"/>
    <w:rsid w:val="00C44B7F"/>
    <w:rsid w:val="00C45543"/>
    <w:rsid w:val="00C467DC"/>
    <w:rsid w:val="00C4689F"/>
    <w:rsid w:val="00C46F47"/>
    <w:rsid w:val="00C47C50"/>
    <w:rsid w:val="00C47DDF"/>
    <w:rsid w:val="00C506DF"/>
    <w:rsid w:val="00C50F62"/>
    <w:rsid w:val="00C515A3"/>
    <w:rsid w:val="00C523F4"/>
    <w:rsid w:val="00C52F92"/>
    <w:rsid w:val="00C53173"/>
    <w:rsid w:val="00C53C46"/>
    <w:rsid w:val="00C53F1F"/>
    <w:rsid w:val="00C54AD8"/>
    <w:rsid w:val="00C55754"/>
    <w:rsid w:val="00C557CC"/>
    <w:rsid w:val="00C55A6B"/>
    <w:rsid w:val="00C55C43"/>
    <w:rsid w:val="00C56326"/>
    <w:rsid w:val="00C564C7"/>
    <w:rsid w:val="00C56976"/>
    <w:rsid w:val="00C600D1"/>
    <w:rsid w:val="00C60C0F"/>
    <w:rsid w:val="00C60CA9"/>
    <w:rsid w:val="00C60E7B"/>
    <w:rsid w:val="00C6132D"/>
    <w:rsid w:val="00C6144B"/>
    <w:rsid w:val="00C62150"/>
    <w:rsid w:val="00C629BD"/>
    <w:rsid w:val="00C62F3C"/>
    <w:rsid w:val="00C63620"/>
    <w:rsid w:val="00C645A2"/>
    <w:rsid w:val="00C64751"/>
    <w:rsid w:val="00C649E7"/>
    <w:rsid w:val="00C667AA"/>
    <w:rsid w:val="00C670A2"/>
    <w:rsid w:val="00C671D1"/>
    <w:rsid w:val="00C7062C"/>
    <w:rsid w:val="00C707D4"/>
    <w:rsid w:val="00C71229"/>
    <w:rsid w:val="00C7244F"/>
    <w:rsid w:val="00C72861"/>
    <w:rsid w:val="00C73554"/>
    <w:rsid w:val="00C73F25"/>
    <w:rsid w:val="00C73FAD"/>
    <w:rsid w:val="00C74298"/>
    <w:rsid w:val="00C74504"/>
    <w:rsid w:val="00C74A3D"/>
    <w:rsid w:val="00C74DBE"/>
    <w:rsid w:val="00C7502C"/>
    <w:rsid w:val="00C7524F"/>
    <w:rsid w:val="00C75CC5"/>
    <w:rsid w:val="00C75DEF"/>
    <w:rsid w:val="00C7671C"/>
    <w:rsid w:val="00C768F8"/>
    <w:rsid w:val="00C76A2C"/>
    <w:rsid w:val="00C76F88"/>
    <w:rsid w:val="00C7786B"/>
    <w:rsid w:val="00C7786D"/>
    <w:rsid w:val="00C77CBA"/>
    <w:rsid w:val="00C77EEA"/>
    <w:rsid w:val="00C80317"/>
    <w:rsid w:val="00C80BD5"/>
    <w:rsid w:val="00C81325"/>
    <w:rsid w:val="00C817B9"/>
    <w:rsid w:val="00C81D78"/>
    <w:rsid w:val="00C82FBF"/>
    <w:rsid w:val="00C860E5"/>
    <w:rsid w:val="00C8665C"/>
    <w:rsid w:val="00C87461"/>
    <w:rsid w:val="00C87544"/>
    <w:rsid w:val="00C8776D"/>
    <w:rsid w:val="00C901E6"/>
    <w:rsid w:val="00C9055D"/>
    <w:rsid w:val="00C90679"/>
    <w:rsid w:val="00C91471"/>
    <w:rsid w:val="00C9176D"/>
    <w:rsid w:val="00C91C54"/>
    <w:rsid w:val="00C924D8"/>
    <w:rsid w:val="00C92645"/>
    <w:rsid w:val="00C92958"/>
    <w:rsid w:val="00C92CBB"/>
    <w:rsid w:val="00C92D64"/>
    <w:rsid w:val="00C9315B"/>
    <w:rsid w:val="00C93BD9"/>
    <w:rsid w:val="00C94125"/>
    <w:rsid w:val="00C954A4"/>
    <w:rsid w:val="00C95A07"/>
    <w:rsid w:val="00C95AA9"/>
    <w:rsid w:val="00C96756"/>
    <w:rsid w:val="00C9716B"/>
    <w:rsid w:val="00C97563"/>
    <w:rsid w:val="00C97717"/>
    <w:rsid w:val="00C9780B"/>
    <w:rsid w:val="00CA09A5"/>
    <w:rsid w:val="00CA1689"/>
    <w:rsid w:val="00CA1AFE"/>
    <w:rsid w:val="00CA2169"/>
    <w:rsid w:val="00CA2841"/>
    <w:rsid w:val="00CA2AB7"/>
    <w:rsid w:val="00CA3755"/>
    <w:rsid w:val="00CA5436"/>
    <w:rsid w:val="00CA5CA8"/>
    <w:rsid w:val="00CA6231"/>
    <w:rsid w:val="00CA636D"/>
    <w:rsid w:val="00CA666A"/>
    <w:rsid w:val="00CA6721"/>
    <w:rsid w:val="00CA73E0"/>
    <w:rsid w:val="00CA7992"/>
    <w:rsid w:val="00CA7BD9"/>
    <w:rsid w:val="00CA7D0E"/>
    <w:rsid w:val="00CB0145"/>
    <w:rsid w:val="00CB0192"/>
    <w:rsid w:val="00CB036D"/>
    <w:rsid w:val="00CB03B8"/>
    <w:rsid w:val="00CB0DBC"/>
    <w:rsid w:val="00CB11CF"/>
    <w:rsid w:val="00CB1C25"/>
    <w:rsid w:val="00CB366B"/>
    <w:rsid w:val="00CB4367"/>
    <w:rsid w:val="00CB4387"/>
    <w:rsid w:val="00CB4C05"/>
    <w:rsid w:val="00CB4FE1"/>
    <w:rsid w:val="00CB5453"/>
    <w:rsid w:val="00CB54B4"/>
    <w:rsid w:val="00CB54D6"/>
    <w:rsid w:val="00CB625C"/>
    <w:rsid w:val="00CB641C"/>
    <w:rsid w:val="00CC23DF"/>
    <w:rsid w:val="00CC2479"/>
    <w:rsid w:val="00CC278A"/>
    <w:rsid w:val="00CC3373"/>
    <w:rsid w:val="00CC38D5"/>
    <w:rsid w:val="00CC3C45"/>
    <w:rsid w:val="00CC3D4C"/>
    <w:rsid w:val="00CC48CD"/>
    <w:rsid w:val="00CC4B2D"/>
    <w:rsid w:val="00CC4E0D"/>
    <w:rsid w:val="00CC508C"/>
    <w:rsid w:val="00CC51E1"/>
    <w:rsid w:val="00CC5996"/>
    <w:rsid w:val="00CC5A32"/>
    <w:rsid w:val="00CC616F"/>
    <w:rsid w:val="00CC62A9"/>
    <w:rsid w:val="00CC62DB"/>
    <w:rsid w:val="00CC6CB9"/>
    <w:rsid w:val="00CC6D30"/>
    <w:rsid w:val="00CC6E9C"/>
    <w:rsid w:val="00CC7833"/>
    <w:rsid w:val="00CC793E"/>
    <w:rsid w:val="00CD00B4"/>
    <w:rsid w:val="00CD0C3C"/>
    <w:rsid w:val="00CD0D8E"/>
    <w:rsid w:val="00CD1189"/>
    <w:rsid w:val="00CD1602"/>
    <w:rsid w:val="00CD1B63"/>
    <w:rsid w:val="00CD1C65"/>
    <w:rsid w:val="00CD1F73"/>
    <w:rsid w:val="00CD2CBF"/>
    <w:rsid w:val="00CD2CDC"/>
    <w:rsid w:val="00CD2E06"/>
    <w:rsid w:val="00CD3265"/>
    <w:rsid w:val="00CD3498"/>
    <w:rsid w:val="00CD3CD4"/>
    <w:rsid w:val="00CD3EFB"/>
    <w:rsid w:val="00CD5228"/>
    <w:rsid w:val="00CD55D9"/>
    <w:rsid w:val="00CD5D03"/>
    <w:rsid w:val="00CD6346"/>
    <w:rsid w:val="00CD6BA2"/>
    <w:rsid w:val="00CD6E37"/>
    <w:rsid w:val="00CD731C"/>
    <w:rsid w:val="00CD79B1"/>
    <w:rsid w:val="00CE0628"/>
    <w:rsid w:val="00CE06F9"/>
    <w:rsid w:val="00CE089A"/>
    <w:rsid w:val="00CE0F17"/>
    <w:rsid w:val="00CE1105"/>
    <w:rsid w:val="00CE16CA"/>
    <w:rsid w:val="00CE175B"/>
    <w:rsid w:val="00CE1977"/>
    <w:rsid w:val="00CE1EC4"/>
    <w:rsid w:val="00CE22AE"/>
    <w:rsid w:val="00CE2624"/>
    <w:rsid w:val="00CE2901"/>
    <w:rsid w:val="00CE3180"/>
    <w:rsid w:val="00CE3903"/>
    <w:rsid w:val="00CE43C0"/>
    <w:rsid w:val="00CE4946"/>
    <w:rsid w:val="00CE49D0"/>
    <w:rsid w:val="00CE53BE"/>
    <w:rsid w:val="00CE5470"/>
    <w:rsid w:val="00CE6505"/>
    <w:rsid w:val="00CE750E"/>
    <w:rsid w:val="00CF11F2"/>
    <w:rsid w:val="00CF13BD"/>
    <w:rsid w:val="00CF144A"/>
    <w:rsid w:val="00CF1D74"/>
    <w:rsid w:val="00CF1F3B"/>
    <w:rsid w:val="00CF229A"/>
    <w:rsid w:val="00CF23CC"/>
    <w:rsid w:val="00CF2906"/>
    <w:rsid w:val="00CF2D8B"/>
    <w:rsid w:val="00CF3450"/>
    <w:rsid w:val="00CF38F4"/>
    <w:rsid w:val="00CF3C3B"/>
    <w:rsid w:val="00CF54AC"/>
    <w:rsid w:val="00CF5E2F"/>
    <w:rsid w:val="00CF6EB7"/>
    <w:rsid w:val="00CF6EB8"/>
    <w:rsid w:val="00CF7708"/>
    <w:rsid w:val="00CF7BBB"/>
    <w:rsid w:val="00D00429"/>
    <w:rsid w:val="00D00661"/>
    <w:rsid w:val="00D00B73"/>
    <w:rsid w:val="00D0165F"/>
    <w:rsid w:val="00D01EF8"/>
    <w:rsid w:val="00D01FE0"/>
    <w:rsid w:val="00D02638"/>
    <w:rsid w:val="00D02AF1"/>
    <w:rsid w:val="00D03454"/>
    <w:rsid w:val="00D04180"/>
    <w:rsid w:val="00D04EB0"/>
    <w:rsid w:val="00D050D3"/>
    <w:rsid w:val="00D054FA"/>
    <w:rsid w:val="00D058C3"/>
    <w:rsid w:val="00D05AB1"/>
    <w:rsid w:val="00D067AA"/>
    <w:rsid w:val="00D06A24"/>
    <w:rsid w:val="00D06AD3"/>
    <w:rsid w:val="00D079DF"/>
    <w:rsid w:val="00D07E25"/>
    <w:rsid w:val="00D10324"/>
    <w:rsid w:val="00D10417"/>
    <w:rsid w:val="00D11708"/>
    <w:rsid w:val="00D11C04"/>
    <w:rsid w:val="00D11ED3"/>
    <w:rsid w:val="00D12166"/>
    <w:rsid w:val="00D12C2F"/>
    <w:rsid w:val="00D13252"/>
    <w:rsid w:val="00D13636"/>
    <w:rsid w:val="00D13795"/>
    <w:rsid w:val="00D13C8E"/>
    <w:rsid w:val="00D1437C"/>
    <w:rsid w:val="00D14B85"/>
    <w:rsid w:val="00D15AB0"/>
    <w:rsid w:val="00D16174"/>
    <w:rsid w:val="00D17B5B"/>
    <w:rsid w:val="00D17B81"/>
    <w:rsid w:val="00D17BAE"/>
    <w:rsid w:val="00D17C48"/>
    <w:rsid w:val="00D201D3"/>
    <w:rsid w:val="00D222AE"/>
    <w:rsid w:val="00D23AA2"/>
    <w:rsid w:val="00D240A9"/>
    <w:rsid w:val="00D24A2A"/>
    <w:rsid w:val="00D25414"/>
    <w:rsid w:val="00D270A0"/>
    <w:rsid w:val="00D270A3"/>
    <w:rsid w:val="00D278F2"/>
    <w:rsid w:val="00D27F52"/>
    <w:rsid w:val="00D301E1"/>
    <w:rsid w:val="00D30CD7"/>
    <w:rsid w:val="00D3164C"/>
    <w:rsid w:val="00D33236"/>
    <w:rsid w:val="00D33817"/>
    <w:rsid w:val="00D341F0"/>
    <w:rsid w:val="00D34A1F"/>
    <w:rsid w:val="00D34C35"/>
    <w:rsid w:val="00D34E3B"/>
    <w:rsid w:val="00D354B4"/>
    <w:rsid w:val="00D35748"/>
    <w:rsid w:val="00D357DE"/>
    <w:rsid w:val="00D3604D"/>
    <w:rsid w:val="00D36214"/>
    <w:rsid w:val="00D3621A"/>
    <w:rsid w:val="00D36275"/>
    <w:rsid w:val="00D36BE2"/>
    <w:rsid w:val="00D36FBF"/>
    <w:rsid w:val="00D374AD"/>
    <w:rsid w:val="00D3798F"/>
    <w:rsid w:val="00D37C7D"/>
    <w:rsid w:val="00D401C9"/>
    <w:rsid w:val="00D40E28"/>
    <w:rsid w:val="00D415FB"/>
    <w:rsid w:val="00D421B4"/>
    <w:rsid w:val="00D42219"/>
    <w:rsid w:val="00D425B2"/>
    <w:rsid w:val="00D42D8A"/>
    <w:rsid w:val="00D42E69"/>
    <w:rsid w:val="00D4331F"/>
    <w:rsid w:val="00D4376A"/>
    <w:rsid w:val="00D43DE7"/>
    <w:rsid w:val="00D43EC0"/>
    <w:rsid w:val="00D4475E"/>
    <w:rsid w:val="00D45000"/>
    <w:rsid w:val="00D4529E"/>
    <w:rsid w:val="00D455DC"/>
    <w:rsid w:val="00D460B3"/>
    <w:rsid w:val="00D464AE"/>
    <w:rsid w:val="00D465A0"/>
    <w:rsid w:val="00D46EC4"/>
    <w:rsid w:val="00D46FFF"/>
    <w:rsid w:val="00D4724C"/>
    <w:rsid w:val="00D472F6"/>
    <w:rsid w:val="00D47C57"/>
    <w:rsid w:val="00D47DE3"/>
    <w:rsid w:val="00D502AF"/>
    <w:rsid w:val="00D5037B"/>
    <w:rsid w:val="00D50487"/>
    <w:rsid w:val="00D51932"/>
    <w:rsid w:val="00D51D8B"/>
    <w:rsid w:val="00D52068"/>
    <w:rsid w:val="00D521AD"/>
    <w:rsid w:val="00D525BB"/>
    <w:rsid w:val="00D52812"/>
    <w:rsid w:val="00D52AC1"/>
    <w:rsid w:val="00D52D65"/>
    <w:rsid w:val="00D5311E"/>
    <w:rsid w:val="00D53645"/>
    <w:rsid w:val="00D542CD"/>
    <w:rsid w:val="00D54680"/>
    <w:rsid w:val="00D547DD"/>
    <w:rsid w:val="00D54927"/>
    <w:rsid w:val="00D55CFA"/>
    <w:rsid w:val="00D561E9"/>
    <w:rsid w:val="00D568D5"/>
    <w:rsid w:val="00D60862"/>
    <w:rsid w:val="00D6099E"/>
    <w:rsid w:val="00D6141B"/>
    <w:rsid w:val="00D619CB"/>
    <w:rsid w:val="00D63D6E"/>
    <w:rsid w:val="00D643EF"/>
    <w:rsid w:val="00D64694"/>
    <w:rsid w:val="00D650A2"/>
    <w:rsid w:val="00D65148"/>
    <w:rsid w:val="00D65729"/>
    <w:rsid w:val="00D65958"/>
    <w:rsid w:val="00D66B82"/>
    <w:rsid w:val="00D674DB"/>
    <w:rsid w:val="00D67E57"/>
    <w:rsid w:val="00D71090"/>
    <w:rsid w:val="00D716D6"/>
    <w:rsid w:val="00D71EE1"/>
    <w:rsid w:val="00D72A2C"/>
    <w:rsid w:val="00D72BD9"/>
    <w:rsid w:val="00D72C1B"/>
    <w:rsid w:val="00D73C18"/>
    <w:rsid w:val="00D73C93"/>
    <w:rsid w:val="00D748E0"/>
    <w:rsid w:val="00D755CA"/>
    <w:rsid w:val="00D75ADF"/>
    <w:rsid w:val="00D7645D"/>
    <w:rsid w:val="00D76863"/>
    <w:rsid w:val="00D76F87"/>
    <w:rsid w:val="00D776E2"/>
    <w:rsid w:val="00D77E31"/>
    <w:rsid w:val="00D8044E"/>
    <w:rsid w:val="00D8078E"/>
    <w:rsid w:val="00D8093D"/>
    <w:rsid w:val="00D8105E"/>
    <w:rsid w:val="00D8178F"/>
    <w:rsid w:val="00D819BF"/>
    <w:rsid w:val="00D81FA8"/>
    <w:rsid w:val="00D82358"/>
    <w:rsid w:val="00D82D8B"/>
    <w:rsid w:val="00D833B2"/>
    <w:rsid w:val="00D84525"/>
    <w:rsid w:val="00D84A03"/>
    <w:rsid w:val="00D84D4D"/>
    <w:rsid w:val="00D85459"/>
    <w:rsid w:val="00D85587"/>
    <w:rsid w:val="00D86511"/>
    <w:rsid w:val="00D86AA5"/>
    <w:rsid w:val="00D8706D"/>
    <w:rsid w:val="00D874C1"/>
    <w:rsid w:val="00D87FCE"/>
    <w:rsid w:val="00D92670"/>
    <w:rsid w:val="00D93201"/>
    <w:rsid w:val="00D93CA0"/>
    <w:rsid w:val="00D93ED0"/>
    <w:rsid w:val="00D944F5"/>
    <w:rsid w:val="00D95146"/>
    <w:rsid w:val="00D95875"/>
    <w:rsid w:val="00D96355"/>
    <w:rsid w:val="00D96CC0"/>
    <w:rsid w:val="00D97B01"/>
    <w:rsid w:val="00DA0584"/>
    <w:rsid w:val="00DA0FC8"/>
    <w:rsid w:val="00DA107E"/>
    <w:rsid w:val="00DA1651"/>
    <w:rsid w:val="00DA1875"/>
    <w:rsid w:val="00DA284A"/>
    <w:rsid w:val="00DA2A69"/>
    <w:rsid w:val="00DA2C50"/>
    <w:rsid w:val="00DA2E68"/>
    <w:rsid w:val="00DA3855"/>
    <w:rsid w:val="00DA3CAE"/>
    <w:rsid w:val="00DA46C8"/>
    <w:rsid w:val="00DA508E"/>
    <w:rsid w:val="00DA5541"/>
    <w:rsid w:val="00DA5F7A"/>
    <w:rsid w:val="00DA669B"/>
    <w:rsid w:val="00DA6A26"/>
    <w:rsid w:val="00DA7612"/>
    <w:rsid w:val="00DB03DA"/>
    <w:rsid w:val="00DB0CFE"/>
    <w:rsid w:val="00DB0DB1"/>
    <w:rsid w:val="00DB0DD9"/>
    <w:rsid w:val="00DB0EC4"/>
    <w:rsid w:val="00DB18C6"/>
    <w:rsid w:val="00DB18DF"/>
    <w:rsid w:val="00DB209A"/>
    <w:rsid w:val="00DB3180"/>
    <w:rsid w:val="00DB373F"/>
    <w:rsid w:val="00DB4267"/>
    <w:rsid w:val="00DB443C"/>
    <w:rsid w:val="00DB47A0"/>
    <w:rsid w:val="00DB48FF"/>
    <w:rsid w:val="00DB4C2E"/>
    <w:rsid w:val="00DB6776"/>
    <w:rsid w:val="00DB6F52"/>
    <w:rsid w:val="00DB7ED4"/>
    <w:rsid w:val="00DC0618"/>
    <w:rsid w:val="00DC0AEC"/>
    <w:rsid w:val="00DC1EAD"/>
    <w:rsid w:val="00DC1FF9"/>
    <w:rsid w:val="00DC2364"/>
    <w:rsid w:val="00DC253E"/>
    <w:rsid w:val="00DC2C5C"/>
    <w:rsid w:val="00DC31D7"/>
    <w:rsid w:val="00DC3205"/>
    <w:rsid w:val="00DC3481"/>
    <w:rsid w:val="00DC3872"/>
    <w:rsid w:val="00DC40A1"/>
    <w:rsid w:val="00DC415D"/>
    <w:rsid w:val="00DC41A7"/>
    <w:rsid w:val="00DC4915"/>
    <w:rsid w:val="00DC5AA5"/>
    <w:rsid w:val="00DC733A"/>
    <w:rsid w:val="00DC7F5D"/>
    <w:rsid w:val="00DD004F"/>
    <w:rsid w:val="00DD0373"/>
    <w:rsid w:val="00DD05F1"/>
    <w:rsid w:val="00DD1461"/>
    <w:rsid w:val="00DD1AD7"/>
    <w:rsid w:val="00DD1F1F"/>
    <w:rsid w:val="00DD2379"/>
    <w:rsid w:val="00DD245C"/>
    <w:rsid w:val="00DD4401"/>
    <w:rsid w:val="00DD48C1"/>
    <w:rsid w:val="00DD518D"/>
    <w:rsid w:val="00DD6572"/>
    <w:rsid w:val="00DD6E2F"/>
    <w:rsid w:val="00DD74E2"/>
    <w:rsid w:val="00DD7BC8"/>
    <w:rsid w:val="00DE072C"/>
    <w:rsid w:val="00DE0FE9"/>
    <w:rsid w:val="00DE14FD"/>
    <w:rsid w:val="00DE26F3"/>
    <w:rsid w:val="00DE2AAB"/>
    <w:rsid w:val="00DE2FDB"/>
    <w:rsid w:val="00DE35B4"/>
    <w:rsid w:val="00DE4192"/>
    <w:rsid w:val="00DE4EB0"/>
    <w:rsid w:val="00DE4EDF"/>
    <w:rsid w:val="00DE50E4"/>
    <w:rsid w:val="00DE59C1"/>
    <w:rsid w:val="00DE5E73"/>
    <w:rsid w:val="00DE6158"/>
    <w:rsid w:val="00DE6749"/>
    <w:rsid w:val="00DE7667"/>
    <w:rsid w:val="00DE78D0"/>
    <w:rsid w:val="00DE7D1D"/>
    <w:rsid w:val="00DE7DDC"/>
    <w:rsid w:val="00DF049C"/>
    <w:rsid w:val="00DF05D3"/>
    <w:rsid w:val="00DF1388"/>
    <w:rsid w:val="00DF1983"/>
    <w:rsid w:val="00DF19A4"/>
    <w:rsid w:val="00DF1FF6"/>
    <w:rsid w:val="00DF2192"/>
    <w:rsid w:val="00DF292F"/>
    <w:rsid w:val="00DF29A5"/>
    <w:rsid w:val="00DF2C4D"/>
    <w:rsid w:val="00DF2FB6"/>
    <w:rsid w:val="00DF3B72"/>
    <w:rsid w:val="00DF3EF4"/>
    <w:rsid w:val="00DF411E"/>
    <w:rsid w:val="00DF5781"/>
    <w:rsid w:val="00DF5C32"/>
    <w:rsid w:val="00DF634F"/>
    <w:rsid w:val="00DF7669"/>
    <w:rsid w:val="00DF7697"/>
    <w:rsid w:val="00E000A5"/>
    <w:rsid w:val="00E002DE"/>
    <w:rsid w:val="00E01C30"/>
    <w:rsid w:val="00E0257B"/>
    <w:rsid w:val="00E02B83"/>
    <w:rsid w:val="00E035EC"/>
    <w:rsid w:val="00E0376F"/>
    <w:rsid w:val="00E0387A"/>
    <w:rsid w:val="00E04211"/>
    <w:rsid w:val="00E048CA"/>
    <w:rsid w:val="00E06226"/>
    <w:rsid w:val="00E06701"/>
    <w:rsid w:val="00E0735D"/>
    <w:rsid w:val="00E07B35"/>
    <w:rsid w:val="00E07CAE"/>
    <w:rsid w:val="00E07F88"/>
    <w:rsid w:val="00E1012F"/>
    <w:rsid w:val="00E10B90"/>
    <w:rsid w:val="00E10DC7"/>
    <w:rsid w:val="00E115A3"/>
    <w:rsid w:val="00E12674"/>
    <w:rsid w:val="00E13661"/>
    <w:rsid w:val="00E14439"/>
    <w:rsid w:val="00E14D9E"/>
    <w:rsid w:val="00E15157"/>
    <w:rsid w:val="00E152E6"/>
    <w:rsid w:val="00E15328"/>
    <w:rsid w:val="00E15555"/>
    <w:rsid w:val="00E159BE"/>
    <w:rsid w:val="00E15E76"/>
    <w:rsid w:val="00E1688D"/>
    <w:rsid w:val="00E16E25"/>
    <w:rsid w:val="00E1777F"/>
    <w:rsid w:val="00E177E0"/>
    <w:rsid w:val="00E17961"/>
    <w:rsid w:val="00E17FE8"/>
    <w:rsid w:val="00E20149"/>
    <w:rsid w:val="00E2014E"/>
    <w:rsid w:val="00E20581"/>
    <w:rsid w:val="00E21002"/>
    <w:rsid w:val="00E2204D"/>
    <w:rsid w:val="00E22B07"/>
    <w:rsid w:val="00E238E7"/>
    <w:rsid w:val="00E23BC0"/>
    <w:rsid w:val="00E23E8E"/>
    <w:rsid w:val="00E2468E"/>
    <w:rsid w:val="00E24B20"/>
    <w:rsid w:val="00E2536A"/>
    <w:rsid w:val="00E25BF3"/>
    <w:rsid w:val="00E260F6"/>
    <w:rsid w:val="00E303FC"/>
    <w:rsid w:val="00E3078F"/>
    <w:rsid w:val="00E309E1"/>
    <w:rsid w:val="00E31261"/>
    <w:rsid w:val="00E31C13"/>
    <w:rsid w:val="00E31EE4"/>
    <w:rsid w:val="00E31F36"/>
    <w:rsid w:val="00E3217B"/>
    <w:rsid w:val="00E32E4D"/>
    <w:rsid w:val="00E32ED3"/>
    <w:rsid w:val="00E33DCE"/>
    <w:rsid w:val="00E35928"/>
    <w:rsid w:val="00E35EC0"/>
    <w:rsid w:val="00E36F87"/>
    <w:rsid w:val="00E400B8"/>
    <w:rsid w:val="00E40755"/>
    <w:rsid w:val="00E41D64"/>
    <w:rsid w:val="00E42147"/>
    <w:rsid w:val="00E42450"/>
    <w:rsid w:val="00E42FC6"/>
    <w:rsid w:val="00E43759"/>
    <w:rsid w:val="00E43887"/>
    <w:rsid w:val="00E43D85"/>
    <w:rsid w:val="00E44428"/>
    <w:rsid w:val="00E4495E"/>
    <w:rsid w:val="00E452AD"/>
    <w:rsid w:val="00E461E6"/>
    <w:rsid w:val="00E468D3"/>
    <w:rsid w:val="00E46D59"/>
    <w:rsid w:val="00E47C90"/>
    <w:rsid w:val="00E5016A"/>
    <w:rsid w:val="00E51300"/>
    <w:rsid w:val="00E5181B"/>
    <w:rsid w:val="00E521B1"/>
    <w:rsid w:val="00E526DD"/>
    <w:rsid w:val="00E52740"/>
    <w:rsid w:val="00E52A1C"/>
    <w:rsid w:val="00E52B19"/>
    <w:rsid w:val="00E534FA"/>
    <w:rsid w:val="00E53532"/>
    <w:rsid w:val="00E5484B"/>
    <w:rsid w:val="00E54948"/>
    <w:rsid w:val="00E54CC1"/>
    <w:rsid w:val="00E54FBA"/>
    <w:rsid w:val="00E553E2"/>
    <w:rsid w:val="00E55CFA"/>
    <w:rsid w:val="00E57003"/>
    <w:rsid w:val="00E57383"/>
    <w:rsid w:val="00E57989"/>
    <w:rsid w:val="00E579A1"/>
    <w:rsid w:val="00E57C74"/>
    <w:rsid w:val="00E57DE4"/>
    <w:rsid w:val="00E57DE9"/>
    <w:rsid w:val="00E619C9"/>
    <w:rsid w:val="00E61E13"/>
    <w:rsid w:val="00E62362"/>
    <w:rsid w:val="00E6271F"/>
    <w:rsid w:val="00E62739"/>
    <w:rsid w:val="00E631C8"/>
    <w:rsid w:val="00E63679"/>
    <w:rsid w:val="00E637DF"/>
    <w:rsid w:val="00E6392A"/>
    <w:rsid w:val="00E63C56"/>
    <w:rsid w:val="00E640E9"/>
    <w:rsid w:val="00E64292"/>
    <w:rsid w:val="00E642AA"/>
    <w:rsid w:val="00E65175"/>
    <w:rsid w:val="00E65290"/>
    <w:rsid w:val="00E65933"/>
    <w:rsid w:val="00E65F42"/>
    <w:rsid w:val="00E65F67"/>
    <w:rsid w:val="00E65FB5"/>
    <w:rsid w:val="00E66608"/>
    <w:rsid w:val="00E6709B"/>
    <w:rsid w:val="00E67886"/>
    <w:rsid w:val="00E67E3A"/>
    <w:rsid w:val="00E70143"/>
    <w:rsid w:val="00E70333"/>
    <w:rsid w:val="00E7053E"/>
    <w:rsid w:val="00E7091D"/>
    <w:rsid w:val="00E70DD9"/>
    <w:rsid w:val="00E71285"/>
    <w:rsid w:val="00E71560"/>
    <w:rsid w:val="00E716DF"/>
    <w:rsid w:val="00E7205A"/>
    <w:rsid w:val="00E72091"/>
    <w:rsid w:val="00E725A1"/>
    <w:rsid w:val="00E725D3"/>
    <w:rsid w:val="00E72A4C"/>
    <w:rsid w:val="00E73773"/>
    <w:rsid w:val="00E74515"/>
    <w:rsid w:val="00E75B7A"/>
    <w:rsid w:val="00E768D3"/>
    <w:rsid w:val="00E76D9C"/>
    <w:rsid w:val="00E776C2"/>
    <w:rsid w:val="00E77BE0"/>
    <w:rsid w:val="00E77FCE"/>
    <w:rsid w:val="00E80182"/>
    <w:rsid w:val="00E8026A"/>
    <w:rsid w:val="00E80A76"/>
    <w:rsid w:val="00E80B1F"/>
    <w:rsid w:val="00E80B6C"/>
    <w:rsid w:val="00E80BE1"/>
    <w:rsid w:val="00E81024"/>
    <w:rsid w:val="00E8136E"/>
    <w:rsid w:val="00E81745"/>
    <w:rsid w:val="00E81C67"/>
    <w:rsid w:val="00E820FF"/>
    <w:rsid w:val="00E82123"/>
    <w:rsid w:val="00E82176"/>
    <w:rsid w:val="00E83527"/>
    <w:rsid w:val="00E83766"/>
    <w:rsid w:val="00E837EB"/>
    <w:rsid w:val="00E84A89"/>
    <w:rsid w:val="00E84D43"/>
    <w:rsid w:val="00E850B1"/>
    <w:rsid w:val="00E850CE"/>
    <w:rsid w:val="00E867AB"/>
    <w:rsid w:val="00E86EE2"/>
    <w:rsid w:val="00E90F64"/>
    <w:rsid w:val="00E90FCF"/>
    <w:rsid w:val="00E91356"/>
    <w:rsid w:val="00E913A7"/>
    <w:rsid w:val="00E91404"/>
    <w:rsid w:val="00E92078"/>
    <w:rsid w:val="00E92879"/>
    <w:rsid w:val="00E92DBC"/>
    <w:rsid w:val="00E93091"/>
    <w:rsid w:val="00E93514"/>
    <w:rsid w:val="00E94092"/>
    <w:rsid w:val="00E94493"/>
    <w:rsid w:val="00E9477A"/>
    <w:rsid w:val="00E947EE"/>
    <w:rsid w:val="00E94828"/>
    <w:rsid w:val="00E95AC7"/>
    <w:rsid w:val="00E96C51"/>
    <w:rsid w:val="00E971AB"/>
    <w:rsid w:val="00E97528"/>
    <w:rsid w:val="00E97A5B"/>
    <w:rsid w:val="00EA0348"/>
    <w:rsid w:val="00EA1282"/>
    <w:rsid w:val="00EA1563"/>
    <w:rsid w:val="00EA1788"/>
    <w:rsid w:val="00EA1E1C"/>
    <w:rsid w:val="00EA2076"/>
    <w:rsid w:val="00EA2569"/>
    <w:rsid w:val="00EA2DBC"/>
    <w:rsid w:val="00EA2F1B"/>
    <w:rsid w:val="00EA4148"/>
    <w:rsid w:val="00EA4D10"/>
    <w:rsid w:val="00EA4D92"/>
    <w:rsid w:val="00EA741C"/>
    <w:rsid w:val="00EA7499"/>
    <w:rsid w:val="00EA7B41"/>
    <w:rsid w:val="00EB0FB7"/>
    <w:rsid w:val="00EB11C5"/>
    <w:rsid w:val="00EB1E3F"/>
    <w:rsid w:val="00EB2563"/>
    <w:rsid w:val="00EB29D7"/>
    <w:rsid w:val="00EB30C7"/>
    <w:rsid w:val="00EB3723"/>
    <w:rsid w:val="00EB37BA"/>
    <w:rsid w:val="00EB39BB"/>
    <w:rsid w:val="00EB4367"/>
    <w:rsid w:val="00EB437B"/>
    <w:rsid w:val="00EB45C0"/>
    <w:rsid w:val="00EB4F93"/>
    <w:rsid w:val="00EB4FFB"/>
    <w:rsid w:val="00EB513B"/>
    <w:rsid w:val="00EB52E9"/>
    <w:rsid w:val="00EB65AD"/>
    <w:rsid w:val="00EB67E0"/>
    <w:rsid w:val="00EB69A6"/>
    <w:rsid w:val="00EB7005"/>
    <w:rsid w:val="00EB7500"/>
    <w:rsid w:val="00EB79C3"/>
    <w:rsid w:val="00EB7B56"/>
    <w:rsid w:val="00EC03A1"/>
    <w:rsid w:val="00EC134C"/>
    <w:rsid w:val="00EC3104"/>
    <w:rsid w:val="00EC33B3"/>
    <w:rsid w:val="00EC3B1D"/>
    <w:rsid w:val="00EC455C"/>
    <w:rsid w:val="00EC45EA"/>
    <w:rsid w:val="00EC4F4A"/>
    <w:rsid w:val="00EC538F"/>
    <w:rsid w:val="00EC55DD"/>
    <w:rsid w:val="00EC5C3B"/>
    <w:rsid w:val="00EC62A8"/>
    <w:rsid w:val="00EC634A"/>
    <w:rsid w:val="00EC6BA2"/>
    <w:rsid w:val="00EC6C78"/>
    <w:rsid w:val="00ED09B9"/>
    <w:rsid w:val="00ED1491"/>
    <w:rsid w:val="00ED17F7"/>
    <w:rsid w:val="00ED1F85"/>
    <w:rsid w:val="00ED344C"/>
    <w:rsid w:val="00ED34BB"/>
    <w:rsid w:val="00ED3650"/>
    <w:rsid w:val="00ED4E63"/>
    <w:rsid w:val="00ED4EFB"/>
    <w:rsid w:val="00ED600A"/>
    <w:rsid w:val="00ED6EDE"/>
    <w:rsid w:val="00ED7DBC"/>
    <w:rsid w:val="00ED7FD7"/>
    <w:rsid w:val="00EE0D0C"/>
    <w:rsid w:val="00EE1821"/>
    <w:rsid w:val="00EE3A64"/>
    <w:rsid w:val="00EE3D80"/>
    <w:rsid w:val="00EE57B7"/>
    <w:rsid w:val="00EE57DF"/>
    <w:rsid w:val="00EE5919"/>
    <w:rsid w:val="00EE5D21"/>
    <w:rsid w:val="00EE6023"/>
    <w:rsid w:val="00EE6112"/>
    <w:rsid w:val="00EE653A"/>
    <w:rsid w:val="00EE69D6"/>
    <w:rsid w:val="00EE6A30"/>
    <w:rsid w:val="00EE70B2"/>
    <w:rsid w:val="00EE7695"/>
    <w:rsid w:val="00EE7C75"/>
    <w:rsid w:val="00EF06F1"/>
    <w:rsid w:val="00EF088F"/>
    <w:rsid w:val="00EF0DF3"/>
    <w:rsid w:val="00EF0E63"/>
    <w:rsid w:val="00EF17F8"/>
    <w:rsid w:val="00EF1E9F"/>
    <w:rsid w:val="00EF224F"/>
    <w:rsid w:val="00EF2835"/>
    <w:rsid w:val="00EF2AB7"/>
    <w:rsid w:val="00EF2C92"/>
    <w:rsid w:val="00EF2DA7"/>
    <w:rsid w:val="00EF34DF"/>
    <w:rsid w:val="00EF3807"/>
    <w:rsid w:val="00EF4CAE"/>
    <w:rsid w:val="00EF4F8C"/>
    <w:rsid w:val="00EF64CD"/>
    <w:rsid w:val="00EF6718"/>
    <w:rsid w:val="00EF6DDC"/>
    <w:rsid w:val="00EF7BB2"/>
    <w:rsid w:val="00EF7C79"/>
    <w:rsid w:val="00F003E5"/>
    <w:rsid w:val="00F00850"/>
    <w:rsid w:val="00F00952"/>
    <w:rsid w:val="00F00ADD"/>
    <w:rsid w:val="00F00F6F"/>
    <w:rsid w:val="00F01382"/>
    <w:rsid w:val="00F019ED"/>
    <w:rsid w:val="00F01AEF"/>
    <w:rsid w:val="00F01E05"/>
    <w:rsid w:val="00F020D0"/>
    <w:rsid w:val="00F027AC"/>
    <w:rsid w:val="00F02A10"/>
    <w:rsid w:val="00F02B2F"/>
    <w:rsid w:val="00F030BE"/>
    <w:rsid w:val="00F03AB7"/>
    <w:rsid w:val="00F0473D"/>
    <w:rsid w:val="00F05137"/>
    <w:rsid w:val="00F0606F"/>
    <w:rsid w:val="00F0675E"/>
    <w:rsid w:val="00F0676D"/>
    <w:rsid w:val="00F06A6F"/>
    <w:rsid w:val="00F072AA"/>
    <w:rsid w:val="00F07FD5"/>
    <w:rsid w:val="00F100D6"/>
    <w:rsid w:val="00F10289"/>
    <w:rsid w:val="00F106C8"/>
    <w:rsid w:val="00F10CBA"/>
    <w:rsid w:val="00F1114C"/>
    <w:rsid w:val="00F113EB"/>
    <w:rsid w:val="00F12181"/>
    <w:rsid w:val="00F1252C"/>
    <w:rsid w:val="00F1252F"/>
    <w:rsid w:val="00F1253D"/>
    <w:rsid w:val="00F12782"/>
    <w:rsid w:val="00F13C21"/>
    <w:rsid w:val="00F1415D"/>
    <w:rsid w:val="00F14189"/>
    <w:rsid w:val="00F14A22"/>
    <w:rsid w:val="00F14AB0"/>
    <w:rsid w:val="00F15C67"/>
    <w:rsid w:val="00F1603F"/>
    <w:rsid w:val="00F1622E"/>
    <w:rsid w:val="00F1623A"/>
    <w:rsid w:val="00F16C0D"/>
    <w:rsid w:val="00F172B4"/>
    <w:rsid w:val="00F17565"/>
    <w:rsid w:val="00F177FC"/>
    <w:rsid w:val="00F17969"/>
    <w:rsid w:val="00F20E48"/>
    <w:rsid w:val="00F2145C"/>
    <w:rsid w:val="00F21FB9"/>
    <w:rsid w:val="00F2216D"/>
    <w:rsid w:val="00F22C7D"/>
    <w:rsid w:val="00F23242"/>
    <w:rsid w:val="00F234A6"/>
    <w:rsid w:val="00F237DE"/>
    <w:rsid w:val="00F237E3"/>
    <w:rsid w:val="00F23B1B"/>
    <w:rsid w:val="00F23F17"/>
    <w:rsid w:val="00F2406B"/>
    <w:rsid w:val="00F24345"/>
    <w:rsid w:val="00F24745"/>
    <w:rsid w:val="00F24A3C"/>
    <w:rsid w:val="00F24D8B"/>
    <w:rsid w:val="00F250C9"/>
    <w:rsid w:val="00F25B5F"/>
    <w:rsid w:val="00F2616C"/>
    <w:rsid w:val="00F26615"/>
    <w:rsid w:val="00F26CFB"/>
    <w:rsid w:val="00F27532"/>
    <w:rsid w:val="00F27AC4"/>
    <w:rsid w:val="00F300C8"/>
    <w:rsid w:val="00F30B35"/>
    <w:rsid w:val="00F31406"/>
    <w:rsid w:val="00F31669"/>
    <w:rsid w:val="00F317F8"/>
    <w:rsid w:val="00F31C6C"/>
    <w:rsid w:val="00F32177"/>
    <w:rsid w:val="00F321BD"/>
    <w:rsid w:val="00F32440"/>
    <w:rsid w:val="00F32CBE"/>
    <w:rsid w:val="00F33421"/>
    <w:rsid w:val="00F33B99"/>
    <w:rsid w:val="00F33C2A"/>
    <w:rsid w:val="00F35007"/>
    <w:rsid w:val="00F36B37"/>
    <w:rsid w:val="00F36EFC"/>
    <w:rsid w:val="00F40020"/>
    <w:rsid w:val="00F41756"/>
    <w:rsid w:val="00F41EF9"/>
    <w:rsid w:val="00F42311"/>
    <w:rsid w:val="00F429F5"/>
    <w:rsid w:val="00F42FD8"/>
    <w:rsid w:val="00F4337C"/>
    <w:rsid w:val="00F44414"/>
    <w:rsid w:val="00F45D22"/>
    <w:rsid w:val="00F45FC1"/>
    <w:rsid w:val="00F460FD"/>
    <w:rsid w:val="00F461B9"/>
    <w:rsid w:val="00F46BE6"/>
    <w:rsid w:val="00F47C40"/>
    <w:rsid w:val="00F47F4B"/>
    <w:rsid w:val="00F50153"/>
    <w:rsid w:val="00F51652"/>
    <w:rsid w:val="00F52FEA"/>
    <w:rsid w:val="00F53479"/>
    <w:rsid w:val="00F537BF"/>
    <w:rsid w:val="00F53B7E"/>
    <w:rsid w:val="00F54102"/>
    <w:rsid w:val="00F545E1"/>
    <w:rsid w:val="00F5470A"/>
    <w:rsid w:val="00F5474C"/>
    <w:rsid w:val="00F54878"/>
    <w:rsid w:val="00F552A2"/>
    <w:rsid w:val="00F56B04"/>
    <w:rsid w:val="00F575B9"/>
    <w:rsid w:val="00F57619"/>
    <w:rsid w:val="00F601B2"/>
    <w:rsid w:val="00F603C6"/>
    <w:rsid w:val="00F610FC"/>
    <w:rsid w:val="00F6116A"/>
    <w:rsid w:val="00F61A84"/>
    <w:rsid w:val="00F6263F"/>
    <w:rsid w:val="00F627D1"/>
    <w:rsid w:val="00F62DF5"/>
    <w:rsid w:val="00F63769"/>
    <w:rsid w:val="00F640B4"/>
    <w:rsid w:val="00F647E2"/>
    <w:rsid w:val="00F6529E"/>
    <w:rsid w:val="00F65A89"/>
    <w:rsid w:val="00F674BC"/>
    <w:rsid w:val="00F67560"/>
    <w:rsid w:val="00F701C8"/>
    <w:rsid w:val="00F7027F"/>
    <w:rsid w:val="00F709EA"/>
    <w:rsid w:val="00F70B1D"/>
    <w:rsid w:val="00F718E9"/>
    <w:rsid w:val="00F71AA6"/>
    <w:rsid w:val="00F71D6B"/>
    <w:rsid w:val="00F7297E"/>
    <w:rsid w:val="00F734CD"/>
    <w:rsid w:val="00F738D1"/>
    <w:rsid w:val="00F73B0B"/>
    <w:rsid w:val="00F74054"/>
    <w:rsid w:val="00F745BB"/>
    <w:rsid w:val="00F74997"/>
    <w:rsid w:val="00F75717"/>
    <w:rsid w:val="00F75E18"/>
    <w:rsid w:val="00F76012"/>
    <w:rsid w:val="00F76A77"/>
    <w:rsid w:val="00F76BCE"/>
    <w:rsid w:val="00F76C5E"/>
    <w:rsid w:val="00F76C98"/>
    <w:rsid w:val="00F77DBB"/>
    <w:rsid w:val="00F80BAB"/>
    <w:rsid w:val="00F81426"/>
    <w:rsid w:val="00F816F0"/>
    <w:rsid w:val="00F81A7A"/>
    <w:rsid w:val="00F832E4"/>
    <w:rsid w:val="00F833E9"/>
    <w:rsid w:val="00F83B11"/>
    <w:rsid w:val="00F858B3"/>
    <w:rsid w:val="00F85A97"/>
    <w:rsid w:val="00F86A88"/>
    <w:rsid w:val="00F871AC"/>
    <w:rsid w:val="00F871E1"/>
    <w:rsid w:val="00F874AE"/>
    <w:rsid w:val="00F8754F"/>
    <w:rsid w:val="00F87652"/>
    <w:rsid w:val="00F876F1"/>
    <w:rsid w:val="00F90DA2"/>
    <w:rsid w:val="00F90EDB"/>
    <w:rsid w:val="00F90F4B"/>
    <w:rsid w:val="00F915DF"/>
    <w:rsid w:val="00F91695"/>
    <w:rsid w:val="00F9319E"/>
    <w:rsid w:val="00F9357B"/>
    <w:rsid w:val="00F94355"/>
    <w:rsid w:val="00F94903"/>
    <w:rsid w:val="00F94FAE"/>
    <w:rsid w:val="00F9507E"/>
    <w:rsid w:val="00F96BEE"/>
    <w:rsid w:val="00F96D8E"/>
    <w:rsid w:val="00F9768A"/>
    <w:rsid w:val="00F97B1E"/>
    <w:rsid w:val="00F97BA9"/>
    <w:rsid w:val="00FA032E"/>
    <w:rsid w:val="00FA0892"/>
    <w:rsid w:val="00FA091F"/>
    <w:rsid w:val="00FA1424"/>
    <w:rsid w:val="00FA1452"/>
    <w:rsid w:val="00FA1512"/>
    <w:rsid w:val="00FA171A"/>
    <w:rsid w:val="00FA1841"/>
    <w:rsid w:val="00FA1D87"/>
    <w:rsid w:val="00FA20E2"/>
    <w:rsid w:val="00FA22CF"/>
    <w:rsid w:val="00FA274E"/>
    <w:rsid w:val="00FA29F5"/>
    <w:rsid w:val="00FA5741"/>
    <w:rsid w:val="00FA5C94"/>
    <w:rsid w:val="00FA6023"/>
    <w:rsid w:val="00FA6322"/>
    <w:rsid w:val="00FA63E0"/>
    <w:rsid w:val="00FA75BD"/>
    <w:rsid w:val="00FB0D0B"/>
    <w:rsid w:val="00FB0DF5"/>
    <w:rsid w:val="00FB111E"/>
    <w:rsid w:val="00FB26B3"/>
    <w:rsid w:val="00FB2B3F"/>
    <w:rsid w:val="00FB30FC"/>
    <w:rsid w:val="00FB32AB"/>
    <w:rsid w:val="00FB340F"/>
    <w:rsid w:val="00FB4127"/>
    <w:rsid w:val="00FB41F0"/>
    <w:rsid w:val="00FB4406"/>
    <w:rsid w:val="00FB4AB9"/>
    <w:rsid w:val="00FB5550"/>
    <w:rsid w:val="00FB589B"/>
    <w:rsid w:val="00FB58DE"/>
    <w:rsid w:val="00FB660A"/>
    <w:rsid w:val="00FB67BC"/>
    <w:rsid w:val="00FB6AE8"/>
    <w:rsid w:val="00FB6B02"/>
    <w:rsid w:val="00FB6B52"/>
    <w:rsid w:val="00FB6BF2"/>
    <w:rsid w:val="00FC0918"/>
    <w:rsid w:val="00FC0A2E"/>
    <w:rsid w:val="00FC0F6D"/>
    <w:rsid w:val="00FC19E6"/>
    <w:rsid w:val="00FC2649"/>
    <w:rsid w:val="00FC3013"/>
    <w:rsid w:val="00FC30B6"/>
    <w:rsid w:val="00FC333C"/>
    <w:rsid w:val="00FC3893"/>
    <w:rsid w:val="00FC3E3C"/>
    <w:rsid w:val="00FC4DA2"/>
    <w:rsid w:val="00FC5305"/>
    <w:rsid w:val="00FC5358"/>
    <w:rsid w:val="00FC567C"/>
    <w:rsid w:val="00FC5C7A"/>
    <w:rsid w:val="00FC6D2F"/>
    <w:rsid w:val="00FC7081"/>
    <w:rsid w:val="00FC7946"/>
    <w:rsid w:val="00FD0BD4"/>
    <w:rsid w:val="00FD0CD5"/>
    <w:rsid w:val="00FD0DB0"/>
    <w:rsid w:val="00FD0FE9"/>
    <w:rsid w:val="00FD19B4"/>
    <w:rsid w:val="00FD2473"/>
    <w:rsid w:val="00FD4727"/>
    <w:rsid w:val="00FD4BBC"/>
    <w:rsid w:val="00FD4DA3"/>
    <w:rsid w:val="00FD5017"/>
    <w:rsid w:val="00FD59EB"/>
    <w:rsid w:val="00FD5AEF"/>
    <w:rsid w:val="00FD5C27"/>
    <w:rsid w:val="00FD645F"/>
    <w:rsid w:val="00FD6516"/>
    <w:rsid w:val="00FE04F5"/>
    <w:rsid w:val="00FE0D93"/>
    <w:rsid w:val="00FE12F0"/>
    <w:rsid w:val="00FE1374"/>
    <w:rsid w:val="00FE1C4B"/>
    <w:rsid w:val="00FE1EB7"/>
    <w:rsid w:val="00FE2D34"/>
    <w:rsid w:val="00FE3A8F"/>
    <w:rsid w:val="00FE4E3B"/>
    <w:rsid w:val="00FE56CF"/>
    <w:rsid w:val="00FE6109"/>
    <w:rsid w:val="00FE63D7"/>
    <w:rsid w:val="00FE696C"/>
    <w:rsid w:val="00FE777B"/>
    <w:rsid w:val="00FF04A0"/>
    <w:rsid w:val="00FF06FB"/>
    <w:rsid w:val="00FF0BFF"/>
    <w:rsid w:val="00FF10D9"/>
    <w:rsid w:val="00FF1589"/>
    <w:rsid w:val="00FF15F4"/>
    <w:rsid w:val="00FF1A24"/>
    <w:rsid w:val="00FF1B7F"/>
    <w:rsid w:val="00FF2493"/>
    <w:rsid w:val="00FF28FE"/>
    <w:rsid w:val="00FF324E"/>
    <w:rsid w:val="00FF3757"/>
    <w:rsid w:val="00FF3C04"/>
    <w:rsid w:val="00FF4005"/>
    <w:rsid w:val="00FF4DA1"/>
    <w:rsid w:val="00FF4EF8"/>
    <w:rsid w:val="00FF588F"/>
    <w:rsid w:val="00FF65C7"/>
    <w:rsid w:val="00FF6F0C"/>
    <w:rsid w:val="00FF7854"/>
    <w:rsid w:val="00FF7A0C"/>
    <w:rsid w:val="0289C8B7"/>
    <w:rsid w:val="02DDEA91"/>
    <w:rsid w:val="03A93D3A"/>
    <w:rsid w:val="03B6B85F"/>
    <w:rsid w:val="03C296CB"/>
    <w:rsid w:val="04E48D0A"/>
    <w:rsid w:val="050F67D6"/>
    <w:rsid w:val="052DD615"/>
    <w:rsid w:val="0597B3AF"/>
    <w:rsid w:val="05989638"/>
    <w:rsid w:val="05B47E5F"/>
    <w:rsid w:val="05DBCDFD"/>
    <w:rsid w:val="05DBFDFA"/>
    <w:rsid w:val="069C8D53"/>
    <w:rsid w:val="07FF1B6E"/>
    <w:rsid w:val="080D66A4"/>
    <w:rsid w:val="08568FF1"/>
    <w:rsid w:val="08656DE3"/>
    <w:rsid w:val="08D1EF1C"/>
    <w:rsid w:val="09273A6F"/>
    <w:rsid w:val="09490BA7"/>
    <w:rsid w:val="09C0AC78"/>
    <w:rsid w:val="0C03BBC7"/>
    <w:rsid w:val="0D403419"/>
    <w:rsid w:val="0DE77A2B"/>
    <w:rsid w:val="0DFCD755"/>
    <w:rsid w:val="0E925F50"/>
    <w:rsid w:val="0EA40404"/>
    <w:rsid w:val="0EC339B4"/>
    <w:rsid w:val="0F0BE220"/>
    <w:rsid w:val="0F13FF25"/>
    <w:rsid w:val="0F8B142D"/>
    <w:rsid w:val="0F8DD0D3"/>
    <w:rsid w:val="0F9D35CC"/>
    <w:rsid w:val="0FC1EAFD"/>
    <w:rsid w:val="1038C621"/>
    <w:rsid w:val="105B70D4"/>
    <w:rsid w:val="1069BCB9"/>
    <w:rsid w:val="10E2E4B7"/>
    <w:rsid w:val="11044223"/>
    <w:rsid w:val="11B56CFA"/>
    <w:rsid w:val="1267BB82"/>
    <w:rsid w:val="129CFD3D"/>
    <w:rsid w:val="12E90204"/>
    <w:rsid w:val="134A5378"/>
    <w:rsid w:val="134F39CD"/>
    <w:rsid w:val="148E425E"/>
    <w:rsid w:val="14C0389A"/>
    <w:rsid w:val="14C9598F"/>
    <w:rsid w:val="154152A8"/>
    <w:rsid w:val="162E8C5D"/>
    <w:rsid w:val="1692952D"/>
    <w:rsid w:val="16CCAF98"/>
    <w:rsid w:val="18606675"/>
    <w:rsid w:val="189EA1CC"/>
    <w:rsid w:val="18EE823D"/>
    <w:rsid w:val="1948A938"/>
    <w:rsid w:val="1989D94A"/>
    <w:rsid w:val="19ABEA51"/>
    <w:rsid w:val="1A0574D7"/>
    <w:rsid w:val="1A53FD15"/>
    <w:rsid w:val="1A90A645"/>
    <w:rsid w:val="1A9F9C71"/>
    <w:rsid w:val="1BDB48C6"/>
    <w:rsid w:val="1C326AD7"/>
    <w:rsid w:val="1C56B0B9"/>
    <w:rsid w:val="1C950CDA"/>
    <w:rsid w:val="1C9D36B3"/>
    <w:rsid w:val="1D6797EF"/>
    <w:rsid w:val="1D9CA3D4"/>
    <w:rsid w:val="1DF8F07E"/>
    <w:rsid w:val="1EC08716"/>
    <w:rsid w:val="1F61D678"/>
    <w:rsid w:val="1F61EA52"/>
    <w:rsid w:val="1F635367"/>
    <w:rsid w:val="1F7FEDEB"/>
    <w:rsid w:val="2077CD6C"/>
    <w:rsid w:val="207F1585"/>
    <w:rsid w:val="20B5FF8F"/>
    <w:rsid w:val="21323753"/>
    <w:rsid w:val="22645144"/>
    <w:rsid w:val="22875442"/>
    <w:rsid w:val="22C4EB34"/>
    <w:rsid w:val="22DA5811"/>
    <w:rsid w:val="230390F4"/>
    <w:rsid w:val="230DB385"/>
    <w:rsid w:val="23105BA0"/>
    <w:rsid w:val="2375CF20"/>
    <w:rsid w:val="23C702D2"/>
    <w:rsid w:val="23E870D1"/>
    <w:rsid w:val="244DEE7B"/>
    <w:rsid w:val="244E9D40"/>
    <w:rsid w:val="254A82B2"/>
    <w:rsid w:val="25A982C7"/>
    <w:rsid w:val="25C3935B"/>
    <w:rsid w:val="2605FCA8"/>
    <w:rsid w:val="261C40A9"/>
    <w:rsid w:val="261DEF37"/>
    <w:rsid w:val="2637D200"/>
    <w:rsid w:val="26F9389D"/>
    <w:rsid w:val="277314B3"/>
    <w:rsid w:val="2791812F"/>
    <w:rsid w:val="281DA56B"/>
    <w:rsid w:val="289FE227"/>
    <w:rsid w:val="28DD7C9C"/>
    <w:rsid w:val="28F50E56"/>
    <w:rsid w:val="296A0C4A"/>
    <w:rsid w:val="296C3529"/>
    <w:rsid w:val="2A84DB52"/>
    <w:rsid w:val="2B2CE6F4"/>
    <w:rsid w:val="2C11A2AE"/>
    <w:rsid w:val="2C785ED4"/>
    <w:rsid w:val="2D485162"/>
    <w:rsid w:val="2D60B057"/>
    <w:rsid w:val="2D7113C7"/>
    <w:rsid w:val="2E88487E"/>
    <w:rsid w:val="2EF36983"/>
    <w:rsid w:val="3030FD71"/>
    <w:rsid w:val="304553F9"/>
    <w:rsid w:val="307594AE"/>
    <w:rsid w:val="3181A7E4"/>
    <w:rsid w:val="318788BB"/>
    <w:rsid w:val="31F71231"/>
    <w:rsid w:val="31FECAF6"/>
    <w:rsid w:val="326C04DA"/>
    <w:rsid w:val="327651A5"/>
    <w:rsid w:val="3362721A"/>
    <w:rsid w:val="337CF4BB"/>
    <w:rsid w:val="3399E499"/>
    <w:rsid w:val="33A646B5"/>
    <w:rsid w:val="33F7EFE7"/>
    <w:rsid w:val="346428EB"/>
    <w:rsid w:val="34A21982"/>
    <w:rsid w:val="350E9AEE"/>
    <w:rsid w:val="3577629C"/>
    <w:rsid w:val="35F98A6C"/>
    <w:rsid w:val="365B8B1B"/>
    <w:rsid w:val="36A2BAF7"/>
    <w:rsid w:val="36E7053D"/>
    <w:rsid w:val="37204D1B"/>
    <w:rsid w:val="37396E71"/>
    <w:rsid w:val="374553A3"/>
    <w:rsid w:val="37547C5C"/>
    <w:rsid w:val="37C12DD8"/>
    <w:rsid w:val="383FF7F1"/>
    <w:rsid w:val="387FD755"/>
    <w:rsid w:val="3926E53C"/>
    <w:rsid w:val="3975DBC2"/>
    <w:rsid w:val="39C1E6FD"/>
    <w:rsid w:val="39D16818"/>
    <w:rsid w:val="3A710F33"/>
    <w:rsid w:val="3A7473A1"/>
    <w:rsid w:val="3B202469"/>
    <w:rsid w:val="3B9357BA"/>
    <w:rsid w:val="3C2E0A5F"/>
    <w:rsid w:val="3C39B767"/>
    <w:rsid w:val="3C409844"/>
    <w:rsid w:val="3CAEF9B0"/>
    <w:rsid w:val="3D45F77E"/>
    <w:rsid w:val="3D51FA41"/>
    <w:rsid w:val="3DC635A0"/>
    <w:rsid w:val="3E00CE78"/>
    <w:rsid w:val="3E3BEC8E"/>
    <w:rsid w:val="3E67A8A0"/>
    <w:rsid w:val="3EA7E553"/>
    <w:rsid w:val="3FA94027"/>
    <w:rsid w:val="3FB08785"/>
    <w:rsid w:val="402A1245"/>
    <w:rsid w:val="403C5A33"/>
    <w:rsid w:val="407C4C2A"/>
    <w:rsid w:val="418D49A5"/>
    <w:rsid w:val="41B1149E"/>
    <w:rsid w:val="41D84C18"/>
    <w:rsid w:val="423B84CC"/>
    <w:rsid w:val="4245D1A4"/>
    <w:rsid w:val="427C904B"/>
    <w:rsid w:val="4309F8C7"/>
    <w:rsid w:val="43125AC9"/>
    <w:rsid w:val="432F6BFF"/>
    <w:rsid w:val="4355CC42"/>
    <w:rsid w:val="44DA14B6"/>
    <w:rsid w:val="4519DDD0"/>
    <w:rsid w:val="451A8A7D"/>
    <w:rsid w:val="451B6F95"/>
    <w:rsid w:val="45B41F9B"/>
    <w:rsid w:val="45D8F95E"/>
    <w:rsid w:val="4653DADC"/>
    <w:rsid w:val="46A784CD"/>
    <w:rsid w:val="46E0222C"/>
    <w:rsid w:val="46F26D00"/>
    <w:rsid w:val="46FD11A8"/>
    <w:rsid w:val="47167325"/>
    <w:rsid w:val="4727A29A"/>
    <w:rsid w:val="47A553DD"/>
    <w:rsid w:val="48993DC0"/>
    <w:rsid w:val="48FF47B8"/>
    <w:rsid w:val="496D07E4"/>
    <w:rsid w:val="499194C2"/>
    <w:rsid w:val="4A2D0733"/>
    <w:rsid w:val="4A75E814"/>
    <w:rsid w:val="4AD097C4"/>
    <w:rsid w:val="4B414954"/>
    <w:rsid w:val="4B518F93"/>
    <w:rsid w:val="4B988325"/>
    <w:rsid w:val="4BC01FB0"/>
    <w:rsid w:val="4C3FED18"/>
    <w:rsid w:val="4D0B57F5"/>
    <w:rsid w:val="4D28BFF4"/>
    <w:rsid w:val="4D33CC69"/>
    <w:rsid w:val="4E04BEEC"/>
    <w:rsid w:val="4EA17EAE"/>
    <w:rsid w:val="4F06A300"/>
    <w:rsid w:val="4F07F417"/>
    <w:rsid w:val="4F5A5968"/>
    <w:rsid w:val="4FCC756A"/>
    <w:rsid w:val="4FD9689A"/>
    <w:rsid w:val="5090C66B"/>
    <w:rsid w:val="50E49D6B"/>
    <w:rsid w:val="50F24DCC"/>
    <w:rsid w:val="51105BAA"/>
    <w:rsid w:val="513AAA19"/>
    <w:rsid w:val="531D96AF"/>
    <w:rsid w:val="53221F7A"/>
    <w:rsid w:val="53D5A71E"/>
    <w:rsid w:val="54571798"/>
    <w:rsid w:val="545DF626"/>
    <w:rsid w:val="549F7C30"/>
    <w:rsid w:val="5598443D"/>
    <w:rsid w:val="56EF5697"/>
    <w:rsid w:val="57244324"/>
    <w:rsid w:val="5761C98D"/>
    <w:rsid w:val="57A9EB9D"/>
    <w:rsid w:val="5849DA1C"/>
    <w:rsid w:val="588A75F3"/>
    <w:rsid w:val="59145CFF"/>
    <w:rsid w:val="5A7AB478"/>
    <w:rsid w:val="5B181CD0"/>
    <w:rsid w:val="5B56379B"/>
    <w:rsid w:val="5BA24C79"/>
    <w:rsid w:val="5BB0467B"/>
    <w:rsid w:val="5C373890"/>
    <w:rsid w:val="5CB4BC47"/>
    <w:rsid w:val="5CC780DD"/>
    <w:rsid w:val="5D3E2649"/>
    <w:rsid w:val="5D4FD3A8"/>
    <w:rsid w:val="5DD42007"/>
    <w:rsid w:val="5DD4B94D"/>
    <w:rsid w:val="5E287C83"/>
    <w:rsid w:val="5EB35230"/>
    <w:rsid w:val="5EDC693E"/>
    <w:rsid w:val="5EE6E616"/>
    <w:rsid w:val="5F1451F0"/>
    <w:rsid w:val="5F31161B"/>
    <w:rsid w:val="5F3883DE"/>
    <w:rsid w:val="5F677A99"/>
    <w:rsid w:val="5F99C4FC"/>
    <w:rsid w:val="5FA6F80F"/>
    <w:rsid w:val="606F2E03"/>
    <w:rsid w:val="609B28B3"/>
    <w:rsid w:val="60FA8112"/>
    <w:rsid w:val="611E4C45"/>
    <w:rsid w:val="6145A29D"/>
    <w:rsid w:val="61772F7F"/>
    <w:rsid w:val="61B97A42"/>
    <w:rsid w:val="621A4A2B"/>
    <w:rsid w:val="637FC8F6"/>
    <w:rsid w:val="63B13B47"/>
    <w:rsid w:val="63CCFBAD"/>
    <w:rsid w:val="63EF67E3"/>
    <w:rsid w:val="64430337"/>
    <w:rsid w:val="649F5CB1"/>
    <w:rsid w:val="64A51A54"/>
    <w:rsid w:val="654C03F6"/>
    <w:rsid w:val="6622EB95"/>
    <w:rsid w:val="6645BF40"/>
    <w:rsid w:val="668475E3"/>
    <w:rsid w:val="66A1531F"/>
    <w:rsid w:val="67F15E4C"/>
    <w:rsid w:val="68C90D13"/>
    <w:rsid w:val="6933C759"/>
    <w:rsid w:val="6968E77A"/>
    <w:rsid w:val="697CC118"/>
    <w:rsid w:val="698EDDC6"/>
    <w:rsid w:val="6A155DD1"/>
    <w:rsid w:val="6A60BA15"/>
    <w:rsid w:val="6A8D7C0B"/>
    <w:rsid w:val="6AA68DAE"/>
    <w:rsid w:val="6BB2F0E0"/>
    <w:rsid w:val="6C0A850C"/>
    <w:rsid w:val="6C6C043B"/>
    <w:rsid w:val="6CD090F9"/>
    <w:rsid w:val="6D174FB6"/>
    <w:rsid w:val="6D56724B"/>
    <w:rsid w:val="6DA14D69"/>
    <w:rsid w:val="6E3167C0"/>
    <w:rsid w:val="6ECACE27"/>
    <w:rsid w:val="6EFDE01C"/>
    <w:rsid w:val="6FF6A1F5"/>
    <w:rsid w:val="704FC1B3"/>
    <w:rsid w:val="720876D0"/>
    <w:rsid w:val="7312DC64"/>
    <w:rsid w:val="739496EF"/>
    <w:rsid w:val="73C57A10"/>
    <w:rsid w:val="73C6CA05"/>
    <w:rsid w:val="7426CC5B"/>
    <w:rsid w:val="744334E3"/>
    <w:rsid w:val="7492E904"/>
    <w:rsid w:val="74B43BF8"/>
    <w:rsid w:val="752219CF"/>
    <w:rsid w:val="754306DC"/>
    <w:rsid w:val="75517C80"/>
    <w:rsid w:val="7581E907"/>
    <w:rsid w:val="76883D1E"/>
    <w:rsid w:val="772A5C17"/>
    <w:rsid w:val="77773ABF"/>
    <w:rsid w:val="77E264C7"/>
    <w:rsid w:val="7836F994"/>
    <w:rsid w:val="789221F3"/>
    <w:rsid w:val="792C8E4A"/>
    <w:rsid w:val="794A49F7"/>
    <w:rsid w:val="797A424B"/>
    <w:rsid w:val="79A69C2F"/>
    <w:rsid w:val="7A40F6B1"/>
    <w:rsid w:val="7A5BED8A"/>
    <w:rsid w:val="7B209F51"/>
    <w:rsid w:val="7B47AF4C"/>
    <w:rsid w:val="7B73A7B9"/>
    <w:rsid w:val="7B920588"/>
    <w:rsid w:val="7C29B39B"/>
    <w:rsid w:val="7C56CD0A"/>
    <w:rsid w:val="7C7B551D"/>
    <w:rsid w:val="7C86C10D"/>
    <w:rsid w:val="7CBD95E6"/>
    <w:rsid w:val="7CF6F2F8"/>
    <w:rsid w:val="7CFDD89C"/>
    <w:rsid w:val="7D3BD85F"/>
    <w:rsid w:val="7D938E4C"/>
    <w:rsid w:val="7E5902DC"/>
    <w:rsid w:val="7F2C034D"/>
    <w:rsid w:val="7FBC9546"/>
    <w:rsid w:val="7FEBCDA5"/>
    <w:rsid w:val="7FFB2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97A3"/>
  <w15:chartTrackingRefBased/>
  <w15:docId w15:val="{8F87E524-964C-4198-B51D-C5CA568E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00"/>
  </w:style>
  <w:style w:type="paragraph" w:styleId="Heading3">
    <w:name w:val="heading 3"/>
    <w:basedOn w:val="Normal"/>
    <w:next w:val="Normal"/>
    <w:link w:val="Heading3Char"/>
    <w:uiPriority w:val="9"/>
    <w:semiHidden/>
    <w:unhideWhenUsed/>
    <w:qFormat/>
    <w:rsid w:val="007250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F4"/>
    <w:pPr>
      <w:ind w:left="720"/>
      <w:contextualSpacing/>
    </w:pPr>
  </w:style>
  <w:style w:type="paragraph" w:styleId="Header">
    <w:name w:val="header"/>
    <w:basedOn w:val="Normal"/>
    <w:link w:val="HeaderChar"/>
    <w:uiPriority w:val="99"/>
    <w:unhideWhenUsed/>
    <w:rsid w:val="00E91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04"/>
  </w:style>
  <w:style w:type="paragraph" w:styleId="Footer">
    <w:name w:val="footer"/>
    <w:basedOn w:val="Normal"/>
    <w:link w:val="FooterChar"/>
    <w:uiPriority w:val="99"/>
    <w:unhideWhenUsed/>
    <w:rsid w:val="00E91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04"/>
  </w:style>
  <w:style w:type="paragraph" w:styleId="FootnoteText">
    <w:name w:val="footnote text"/>
    <w:basedOn w:val="Normal"/>
    <w:link w:val="FootnoteTextChar"/>
    <w:uiPriority w:val="99"/>
    <w:semiHidden/>
    <w:unhideWhenUsed/>
    <w:rsid w:val="00E914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404"/>
    <w:rPr>
      <w:sz w:val="20"/>
      <w:szCs w:val="20"/>
    </w:rPr>
  </w:style>
  <w:style w:type="character" w:styleId="FootnoteReference">
    <w:name w:val="footnote reference"/>
    <w:basedOn w:val="DefaultParagraphFont"/>
    <w:uiPriority w:val="99"/>
    <w:semiHidden/>
    <w:unhideWhenUsed/>
    <w:rsid w:val="00E91404"/>
    <w:rPr>
      <w:vertAlign w:val="superscript"/>
    </w:rPr>
  </w:style>
  <w:style w:type="character" w:styleId="Hyperlink">
    <w:name w:val="Hyperlink"/>
    <w:basedOn w:val="DefaultParagraphFont"/>
    <w:uiPriority w:val="99"/>
    <w:unhideWhenUsed/>
    <w:rsid w:val="00EA7499"/>
    <w:rPr>
      <w:color w:val="0563C1" w:themeColor="hyperlink"/>
      <w:u w:val="single"/>
    </w:rPr>
  </w:style>
  <w:style w:type="character" w:styleId="UnresolvedMention">
    <w:name w:val="Unresolved Mention"/>
    <w:basedOn w:val="DefaultParagraphFont"/>
    <w:uiPriority w:val="99"/>
    <w:unhideWhenUsed/>
    <w:rsid w:val="00EA7499"/>
    <w:rPr>
      <w:color w:val="808080"/>
      <w:shd w:val="clear" w:color="auto" w:fill="E6E6E6"/>
    </w:rPr>
  </w:style>
  <w:style w:type="paragraph" w:styleId="BalloonText">
    <w:name w:val="Balloon Text"/>
    <w:basedOn w:val="Normal"/>
    <w:link w:val="BalloonTextChar"/>
    <w:uiPriority w:val="99"/>
    <w:semiHidden/>
    <w:unhideWhenUsed/>
    <w:rsid w:val="00DD0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F1"/>
    <w:rPr>
      <w:rFonts w:ascii="Segoe UI" w:hAnsi="Segoe UI" w:cs="Segoe UI"/>
      <w:sz w:val="18"/>
      <w:szCs w:val="18"/>
    </w:rPr>
  </w:style>
  <w:style w:type="character" w:styleId="CommentReference">
    <w:name w:val="annotation reference"/>
    <w:basedOn w:val="DefaultParagraphFont"/>
    <w:unhideWhenUsed/>
    <w:rsid w:val="00EF3807"/>
    <w:rPr>
      <w:sz w:val="16"/>
      <w:szCs w:val="16"/>
    </w:rPr>
  </w:style>
  <w:style w:type="paragraph" w:styleId="CommentText">
    <w:name w:val="annotation text"/>
    <w:basedOn w:val="Normal"/>
    <w:link w:val="CommentTextChar"/>
    <w:uiPriority w:val="99"/>
    <w:unhideWhenUsed/>
    <w:rsid w:val="00EF3807"/>
    <w:pPr>
      <w:spacing w:line="240" w:lineRule="auto"/>
    </w:pPr>
    <w:rPr>
      <w:sz w:val="20"/>
      <w:szCs w:val="20"/>
    </w:rPr>
  </w:style>
  <w:style w:type="character" w:customStyle="1" w:styleId="CommentTextChar">
    <w:name w:val="Comment Text Char"/>
    <w:basedOn w:val="DefaultParagraphFont"/>
    <w:link w:val="CommentText"/>
    <w:uiPriority w:val="99"/>
    <w:rsid w:val="00EF3807"/>
    <w:rPr>
      <w:sz w:val="20"/>
      <w:szCs w:val="20"/>
    </w:rPr>
  </w:style>
  <w:style w:type="paragraph" w:styleId="CommentSubject">
    <w:name w:val="annotation subject"/>
    <w:basedOn w:val="CommentText"/>
    <w:next w:val="CommentText"/>
    <w:link w:val="CommentSubjectChar"/>
    <w:uiPriority w:val="99"/>
    <w:semiHidden/>
    <w:unhideWhenUsed/>
    <w:rsid w:val="00EF3807"/>
    <w:rPr>
      <w:b/>
      <w:bCs/>
    </w:rPr>
  </w:style>
  <w:style w:type="character" w:customStyle="1" w:styleId="CommentSubjectChar">
    <w:name w:val="Comment Subject Char"/>
    <w:basedOn w:val="CommentTextChar"/>
    <w:link w:val="CommentSubject"/>
    <w:uiPriority w:val="99"/>
    <w:semiHidden/>
    <w:rsid w:val="00EF3807"/>
    <w:rPr>
      <w:b/>
      <w:bCs/>
      <w:sz w:val="20"/>
      <w:szCs w:val="20"/>
    </w:rPr>
  </w:style>
  <w:style w:type="table" w:styleId="TableGrid">
    <w:name w:val="Table Grid"/>
    <w:basedOn w:val="TableNormal"/>
    <w:uiPriority w:val="39"/>
    <w:rsid w:val="005A51C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483B"/>
    <w:pPr>
      <w:spacing w:after="0" w:line="240" w:lineRule="auto"/>
    </w:pPr>
  </w:style>
  <w:style w:type="paragraph" w:customStyle="1" w:styleId="Default">
    <w:name w:val="Default"/>
    <w:rsid w:val="000C0226"/>
    <w:pPr>
      <w:autoSpaceDE w:val="0"/>
      <w:autoSpaceDN w:val="0"/>
      <w:adjustRightInd w:val="0"/>
      <w:spacing w:after="0" w:line="240" w:lineRule="auto"/>
    </w:pPr>
    <w:rPr>
      <w:rFonts w:ascii="Times New" w:hAnsi="Times New" w:cs="Times New"/>
      <w:color w:val="000000"/>
      <w:sz w:val="24"/>
      <w:szCs w:val="24"/>
    </w:rPr>
  </w:style>
  <w:style w:type="character" w:customStyle="1" w:styleId="ssparacontent">
    <w:name w:val="ss_paracontent"/>
    <w:basedOn w:val="DefaultParagraphFont"/>
    <w:rsid w:val="00C136C7"/>
  </w:style>
  <w:style w:type="character" w:customStyle="1" w:styleId="normaltextrun">
    <w:name w:val="normaltextrun"/>
    <w:basedOn w:val="DefaultParagraphFont"/>
    <w:rsid w:val="003D7A95"/>
  </w:style>
  <w:style w:type="character" w:customStyle="1" w:styleId="eop">
    <w:name w:val="eop"/>
    <w:basedOn w:val="DefaultParagraphFont"/>
    <w:rsid w:val="003D7A95"/>
  </w:style>
  <w:style w:type="character" w:styleId="Mention">
    <w:name w:val="Mention"/>
    <w:basedOn w:val="DefaultParagraphFont"/>
    <w:uiPriority w:val="99"/>
    <w:unhideWhenUsed/>
    <w:rsid w:val="00515F2A"/>
    <w:rPr>
      <w:color w:val="2B579A"/>
      <w:shd w:val="clear" w:color="auto" w:fill="E1DFDD"/>
    </w:rPr>
  </w:style>
  <w:style w:type="character" w:customStyle="1" w:styleId="Heading3Char">
    <w:name w:val="Heading 3 Char"/>
    <w:basedOn w:val="DefaultParagraphFont"/>
    <w:link w:val="Heading3"/>
    <w:uiPriority w:val="9"/>
    <w:semiHidden/>
    <w:rsid w:val="00725077"/>
    <w:rPr>
      <w:rFonts w:asciiTheme="majorHAnsi" w:eastAsiaTheme="majorEastAsia" w:hAnsiTheme="majorHAnsi" w:cstheme="majorBidi"/>
      <w:color w:val="1F3763" w:themeColor="accent1" w:themeShade="7F"/>
      <w:sz w:val="24"/>
      <w:szCs w:val="24"/>
    </w:rPr>
  </w:style>
  <w:style w:type="paragraph" w:customStyle="1" w:styleId="indent-1">
    <w:name w:val="indent-1"/>
    <w:basedOn w:val="Normal"/>
    <w:rsid w:val="00725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725077"/>
  </w:style>
  <w:style w:type="character" w:customStyle="1" w:styleId="paren">
    <w:name w:val="paren"/>
    <w:basedOn w:val="DefaultParagraphFont"/>
    <w:rsid w:val="00725077"/>
  </w:style>
  <w:style w:type="character" w:styleId="Emphasis">
    <w:name w:val="Emphasis"/>
    <w:basedOn w:val="DefaultParagraphFont"/>
    <w:uiPriority w:val="20"/>
    <w:qFormat/>
    <w:rsid w:val="00725077"/>
    <w:rPr>
      <w:i/>
      <w:iCs/>
    </w:rPr>
  </w:style>
  <w:style w:type="paragraph" w:customStyle="1" w:styleId="indent-2">
    <w:name w:val="indent-2"/>
    <w:basedOn w:val="Normal"/>
    <w:rsid w:val="0072507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6B04"/>
    <w:rPr>
      <w:color w:val="954F72" w:themeColor="followedHyperlink"/>
      <w:u w:val="single"/>
    </w:rPr>
  </w:style>
  <w:style w:type="character" w:customStyle="1" w:styleId="ui-provider">
    <w:name w:val="ui-provider"/>
    <w:basedOn w:val="DefaultParagraphFont"/>
    <w:rsid w:val="00F14AB0"/>
  </w:style>
  <w:style w:type="character" w:customStyle="1" w:styleId="cf01">
    <w:name w:val="cf01"/>
    <w:basedOn w:val="DefaultParagraphFont"/>
    <w:rsid w:val="00CF5E2F"/>
    <w:rPr>
      <w:rFonts w:ascii="Segoe UI" w:hAnsi="Segoe UI" w:cs="Segoe UI" w:hint="default"/>
      <w:sz w:val="18"/>
      <w:szCs w:val="18"/>
      <w:shd w:val="clear" w:color="auto" w:fill="FFFF00"/>
    </w:rPr>
  </w:style>
  <w:style w:type="character" w:customStyle="1" w:styleId="cf11">
    <w:name w:val="cf11"/>
    <w:basedOn w:val="DefaultParagraphFont"/>
    <w:rsid w:val="00CF5E2F"/>
    <w:rPr>
      <w:rFonts w:ascii="Segoe UI" w:hAnsi="Segoe UI" w:cs="Segoe UI" w:hint="default"/>
      <w:sz w:val="18"/>
      <w:szCs w:val="18"/>
    </w:rPr>
  </w:style>
  <w:style w:type="character" w:styleId="PlaceholderText">
    <w:name w:val="Placeholder Text"/>
    <w:basedOn w:val="DefaultParagraphFont"/>
    <w:uiPriority w:val="99"/>
    <w:semiHidden/>
    <w:rsid w:val="009E15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hud.gov/program_offices/fair_housing_equal_opp/VAW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hud.gov/VAW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ud.gov/program_offices/administration/hudclips/forms/hud5a" TargetMode="External"/><Relationship Id="rId20" Type="http://schemas.openxmlformats.org/officeDocument/2006/relationships/hyperlink" Target="https://www.hud.gov/VAW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https://www.hud.gov/fairhousing/fileacomplaint"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ud.gov/sites/dfiles/PA/documents/InteragencyVAWAHousingStmnt09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Props1.xml><?xml version="1.0" encoding="utf-8"?>
<ds:datastoreItem xmlns:ds="http://schemas.openxmlformats.org/officeDocument/2006/customXml" ds:itemID="{3F3CE612-8E18-4157-9730-3DD0AFB0CEFF}">
  <ds:schemaRefs>
    <ds:schemaRef ds:uri="http://schemas.openxmlformats.org/officeDocument/2006/bibliography"/>
  </ds:schemaRefs>
</ds:datastoreItem>
</file>

<file path=customXml/itemProps2.xml><?xml version="1.0" encoding="utf-8"?>
<ds:datastoreItem xmlns:ds="http://schemas.openxmlformats.org/officeDocument/2006/customXml" ds:itemID="{4ABFA071-705E-46DF-81D8-3BB0C0B30C4B}">
  <ds:schemaRefs>
    <ds:schemaRef ds:uri="http://schemas.microsoft.com/sharepoint/v3/contenttype/forms"/>
  </ds:schemaRefs>
</ds:datastoreItem>
</file>

<file path=customXml/itemProps3.xml><?xml version="1.0" encoding="utf-8"?>
<ds:datastoreItem xmlns:ds="http://schemas.openxmlformats.org/officeDocument/2006/customXml" ds:itemID="{23C991B5-1D25-4858-8F3C-F7F8655B76E2}">
  <ds:schemaRefs>
    <ds:schemaRef ds:uri="http://schemas.microsoft.com/sharepoint/events"/>
  </ds:schemaRefs>
</ds:datastoreItem>
</file>

<file path=customXml/itemProps4.xml><?xml version="1.0" encoding="utf-8"?>
<ds:datastoreItem xmlns:ds="http://schemas.openxmlformats.org/officeDocument/2006/customXml" ds:itemID="{2518BF8B-D4CA-46BB-9FC4-37C3F2F912CC}">
  <ds:schemaRefs>
    <ds:schemaRef ds:uri="http://schemas.microsoft.com/sharepoint/events"/>
  </ds:schemaRefs>
</ds:datastoreItem>
</file>

<file path=customXml/itemProps5.xml><?xml version="1.0" encoding="utf-8"?>
<ds:datastoreItem xmlns:ds="http://schemas.openxmlformats.org/officeDocument/2006/customXml" ds:itemID="{25513ACF-70D2-453B-913D-B4443A220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ADD658-68E5-43FB-98CB-82247FFAC97C}">
  <ds:schemaRefs>
    <ds:schemaRef ds:uri="http://schemas.microsoft.com/sharepoint/v3/contenttype/forms"/>
  </ds:schemaRefs>
</ds:datastoreItem>
</file>

<file path=customXml/itemProps7.xml><?xml version="1.0" encoding="utf-8"?>
<ds:datastoreItem xmlns:ds="http://schemas.openxmlformats.org/officeDocument/2006/customXml" ds:itemID="{8C9962B8-BC62-49F6-BF93-D63BD505F312}">
  <ds:schemaRefs>
    <ds:schemaRef ds:uri="http://schemas.microsoft.com/sharepoint/v3/contenttype/forms"/>
  </ds:schemaRefs>
</ds:datastoreItem>
</file>

<file path=customXml/itemProps8.xml><?xml version="1.0" encoding="utf-8"?>
<ds:datastoreItem xmlns:ds="http://schemas.openxmlformats.org/officeDocument/2006/customXml" ds:itemID="{29A497ED-E186-4AE7-B627-A6297B566983}">
  <ds:schemaRefs>
    <ds:schemaRef ds:uri="http://schemas.microsoft.com/sharepoint/events"/>
  </ds:schemaRefs>
</ds:datastoreItem>
</file>

<file path=customXml/itemProps9.xml><?xml version="1.0" encoding="utf-8"?>
<ds:datastoreItem xmlns:ds="http://schemas.openxmlformats.org/officeDocument/2006/customXml" ds:itemID="{846CEC75-7AB9-483F-815B-6E80E7F18F75}">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3247</Words>
  <Characters>18512</Characters>
  <Application>Microsoft Office Word</Application>
  <DocSecurity>4</DocSecurity>
  <Lines>154</Lines>
  <Paragraphs>43</Paragraphs>
  <ScaleCrop>false</ScaleCrop>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 Parker</dc:creator>
  <cp:lastModifiedBy>Alisha Parker</cp:lastModifiedBy>
  <cp:revision>2</cp:revision>
  <dcterms:created xsi:type="dcterms:W3CDTF">2025-04-21T22:05:00Z</dcterms:created>
  <dcterms:modified xsi:type="dcterms:W3CDTF">2025-04-21T22:05:00Z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56d7d527-c1da-4f48-8bd7-835aa474806e</vt:lpwstr>
  </property>
</Properties>
</file>